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8F" w:rsidRPr="001A2830" w:rsidRDefault="0024078F" w:rsidP="0024078F">
      <w:pPr>
        <w:jc w:val="center"/>
        <w:rPr>
          <w:rFonts w:cs="Times New Roman"/>
          <w:sz w:val="32"/>
          <w:szCs w:val="32"/>
        </w:rPr>
      </w:pPr>
      <w:r w:rsidRPr="001A2830">
        <w:rPr>
          <w:rFonts w:cs="Times New Roman"/>
          <w:sz w:val="32"/>
          <w:szCs w:val="32"/>
        </w:rPr>
        <w:t>Министерство образования и науки Пермского края</w:t>
      </w:r>
    </w:p>
    <w:p w:rsidR="0024078F" w:rsidRPr="001A2830" w:rsidRDefault="0024078F" w:rsidP="0024078F">
      <w:pPr>
        <w:jc w:val="center"/>
        <w:rPr>
          <w:rFonts w:cs="Times New Roman"/>
          <w:sz w:val="32"/>
          <w:szCs w:val="32"/>
        </w:rPr>
      </w:pPr>
      <w:r w:rsidRPr="001A2830">
        <w:rPr>
          <w:rFonts w:cs="Times New Roman"/>
          <w:sz w:val="32"/>
          <w:szCs w:val="32"/>
        </w:rPr>
        <w:t>ГБПОУ «Уральский химико-технологический колледж»</w:t>
      </w:r>
    </w:p>
    <w:p w:rsidR="0024078F" w:rsidRPr="00624852" w:rsidRDefault="0024078F" w:rsidP="0024078F">
      <w:pPr>
        <w:jc w:val="center"/>
        <w:rPr>
          <w:rFonts w:cs="Times New Roman"/>
          <w:sz w:val="32"/>
          <w:szCs w:val="32"/>
        </w:rPr>
      </w:pPr>
    </w:p>
    <w:p w:rsidR="0024078F" w:rsidRPr="0010481F" w:rsidRDefault="0024078F" w:rsidP="0024078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24078F" w:rsidRPr="0010481F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078F" w:rsidRPr="0010481F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F08C0">
        <w:rPr>
          <w:rFonts w:eastAsia="BatangChe"/>
          <w:bCs/>
          <w:noProof/>
          <w:sz w:val="24"/>
          <w:szCs w:val="28"/>
          <w:lang w:eastAsia="ru-RU"/>
        </w:rPr>
        <w:drawing>
          <wp:inline distT="0" distB="0" distL="0" distR="0" wp14:anchorId="6CE11662" wp14:editId="12249156">
            <wp:extent cx="1916935" cy="1773716"/>
            <wp:effectExtent l="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17" cy="177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8F" w:rsidRPr="0010481F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078F" w:rsidRPr="0010481F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95FAC" w:rsidRPr="004377D8" w:rsidRDefault="00895FAC" w:rsidP="00895FAC">
      <w:pPr>
        <w:jc w:val="center"/>
        <w:outlineLvl w:val="0"/>
        <w:rPr>
          <w:rFonts w:eastAsia="Times New Roman"/>
          <w:b/>
          <w:bCs/>
          <w:color w:val="04182E"/>
          <w:kern w:val="36"/>
          <w:sz w:val="32"/>
          <w:szCs w:val="32"/>
          <w:lang w:eastAsia="ru-RU"/>
        </w:rPr>
      </w:pPr>
      <w:r w:rsidRPr="003C3507">
        <w:rPr>
          <w:rFonts w:eastAsia="Times New Roman"/>
          <w:b/>
          <w:bCs/>
          <w:color w:val="04182E"/>
          <w:kern w:val="36"/>
          <w:sz w:val="32"/>
          <w:szCs w:val="32"/>
          <w:lang w:eastAsia="ru-RU"/>
        </w:rPr>
        <w:t xml:space="preserve">ПЕДАГОГИЧЕСКИЕ ТЕХНОЛОГИИ, ИСПОЛЬЗУЕМЫЕ НА УРОКАХ С </w:t>
      </w:r>
      <w:proofErr w:type="gramStart"/>
      <w:r w:rsidRPr="003C3507">
        <w:rPr>
          <w:rFonts w:eastAsia="Times New Roman"/>
          <w:b/>
          <w:bCs/>
          <w:color w:val="04182E"/>
          <w:kern w:val="36"/>
          <w:sz w:val="32"/>
          <w:szCs w:val="32"/>
          <w:lang w:eastAsia="ru-RU"/>
        </w:rPr>
        <w:t>ОБУЧАЮЩИМИСЯ</w:t>
      </w:r>
      <w:proofErr w:type="gramEnd"/>
      <w:r w:rsidRPr="003C3507">
        <w:rPr>
          <w:rFonts w:eastAsia="Times New Roman"/>
          <w:b/>
          <w:bCs/>
          <w:color w:val="04182E"/>
          <w:kern w:val="36"/>
          <w:sz w:val="32"/>
          <w:szCs w:val="32"/>
          <w:lang w:eastAsia="ru-RU"/>
        </w:rPr>
        <w:t xml:space="preserve"> С ОВЗ В РАМКАХ ФГОС</w:t>
      </w:r>
      <w:r w:rsidRPr="004377D8">
        <w:rPr>
          <w:rFonts w:eastAsia="Times New Roman"/>
          <w:b/>
          <w:bCs/>
          <w:color w:val="04182E"/>
          <w:kern w:val="36"/>
          <w:sz w:val="32"/>
          <w:szCs w:val="32"/>
          <w:lang w:eastAsia="ru-RU"/>
        </w:rPr>
        <w:t xml:space="preserve"> </w:t>
      </w:r>
    </w:p>
    <w:p w:rsidR="00895FAC" w:rsidRDefault="00895FAC" w:rsidP="00895FAC"/>
    <w:p w:rsidR="0024078F" w:rsidRDefault="0024078F" w:rsidP="0024078F">
      <w:pPr>
        <w:jc w:val="center"/>
        <w:rPr>
          <w:rFonts w:cs="Times New Roman"/>
          <w:sz w:val="32"/>
          <w:szCs w:val="32"/>
        </w:rPr>
      </w:pPr>
    </w:p>
    <w:p w:rsidR="0024078F" w:rsidRPr="00741ADA" w:rsidRDefault="0024078F" w:rsidP="0024078F">
      <w:pPr>
        <w:jc w:val="center"/>
        <w:rPr>
          <w:rFonts w:cs="Times New Roman"/>
          <w:sz w:val="32"/>
          <w:szCs w:val="32"/>
        </w:rPr>
      </w:pPr>
      <w:r w:rsidRPr="00741ADA">
        <w:rPr>
          <w:rFonts w:cs="Times New Roman"/>
          <w:sz w:val="32"/>
          <w:szCs w:val="32"/>
        </w:rPr>
        <w:t xml:space="preserve">Методические рекомендации  преподавателям, работающим в </w:t>
      </w:r>
      <w:proofErr w:type="gramStart"/>
      <w:r w:rsidRPr="00741ADA">
        <w:rPr>
          <w:rFonts w:cs="Times New Roman"/>
          <w:sz w:val="32"/>
          <w:szCs w:val="32"/>
        </w:rPr>
        <w:t>группах</w:t>
      </w:r>
      <w:proofErr w:type="gramEnd"/>
      <w:r w:rsidRPr="00741ADA">
        <w:rPr>
          <w:rFonts w:cs="Times New Roman"/>
          <w:sz w:val="32"/>
          <w:szCs w:val="32"/>
        </w:rPr>
        <w:t xml:space="preserve"> обучающихся с</w:t>
      </w:r>
      <w:r w:rsidRPr="00741ADA">
        <w:rPr>
          <w:w w:val="110"/>
          <w:sz w:val="32"/>
          <w:szCs w:val="32"/>
        </w:rPr>
        <w:t xml:space="preserve"> ограниченными возможностями</w:t>
      </w:r>
      <w:r w:rsidRPr="00741ADA">
        <w:rPr>
          <w:spacing w:val="-2"/>
          <w:w w:val="110"/>
          <w:sz w:val="32"/>
          <w:szCs w:val="32"/>
        </w:rPr>
        <w:t xml:space="preserve"> </w:t>
      </w:r>
      <w:r w:rsidRPr="00741ADA">
        <w:rPr>
          <w:w w:val="110"/>
          <w:sz w:val="32"/>
          <w:szCs w:val="32"/>
        </w:rPr>
        <w:t>здоровья</w:t>
      </w:r>
    </w:p>
    <w:p w:rsidR="0024078F" w:rsidRPr="001A2830" w:rsidRDefault="0024078F" w:rsidP="0024078F">
      <w:pPr>
        <w:jc w:val="center"/>
        <w:rPr>
          <w:sz w:val="32"/>
          <w:szCs w:val="32"/>
        </w:rPr>
      </w:pPr>
    </w:p>
    <w:p w:rsidR="0024078F" w:rsidRPr="0010481F" w:rsidRDefault="0024078F" w:rsidP="0024078F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24078F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24078F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078F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078F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95FAC" w:rsidRDefault="00895FAC" w:rsidP="0024078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078F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078F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1A2830">
        <w:rPr>
          <w:rFonts w:eastAsia="Times New Roman" w:cs="Times New Roman"/>
          <w:color w:val="000000"/>
          <w:sz w:val="32"/>
          <w:szCs w:val="32"/>
          <w:lang w:eastAsia="ru-RU"/>
        </w:rPr>
        <w:t>Губаха</w:t>
      </w:r>
      <w:proofErr w:type="spellEnd"/>
      <w:r w:rsidRPr="001A2830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  <w:r w:rsidRPr="001A283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A2830">
        <w:rPr>
          <w:rFonts w:eastAsia="Times New Roman" w:cs="Times New Roman"/>
          <w:bCs/>
          <w:color w:val="000000"/>
          <w:sz w:val="32"/>
          <w:szCs w:val="32"/>
          <w:lang w:eastAsia="ru-RU"/>
        </w:rPr>
        <w:t>202</w:t>
      </w:r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t>2</w:t>
      </w:r>
    </w:p>
    <w:p w:rsidR="00895FAC" w:rsidRDefault="00895FAC" w:rsidP="0024078F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24078F" w:rsidRPr="001A2830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417"/>
        <w:gridCol w:w="3816"/>
      </w:tblGrid>
      <w:tr w:rsidR="0024078F" w:rsidRPr="001A2830" w:rsidTr="00713370">
        <w:tc>
          <w:tcPr>
            <w:tcW w:w="4338" w:type="dxa"/>
          </w:tcPr>
          <w:p w:rsidR="0024078F" w:rsidRPr="00D036A1" w:rsidRDefault="0024078F" w:rsidP="0071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b/>
                <w:sz w:val="28"/>
                <w:szCs w:val="28"/>
              </w:rPr>
            </w:pPr>
            <w:r w:rsidRPr="00D036A1">
              <w:rPr>
                <w:rFonts w:eastAsia="BatangChe" w:cs="Times New Roman"/>
                <w:b/>
                <w:sz w:val="28"/>
                <w:szCs w:val="28"/>
              </w:rPr>
              <w:lastRenderedPageBreak/>
              <w:t>Печатается по решению Методического совета</w:t>
            </w:r>
          </w:p>
        </w:tc>
        <w:tc>
          <w:tcPr>
            <w:tcW w:w="1417" w:type="dxa"/>
          </w:tcPr>
          <w:p w:rsidR="0024078F" w:rsidRPr="00D036A1" w:rsidRDefault="0024078F" w:rsidP="0071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24078F" w:rsidRPr="00D036A1" w:rsidRDefault="0024078F" w:rsidP="0071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b/>
                <w:sz w:val="28"/>
                <w:szCs w:val="28"/>
              </w:rPr>
            </w:pPr>
            <w:r w:rsidRPr="00D036A1">
              <w:rPr>
                <w:rFonts w:eastAsia="BatangChe" w:cs="Times New Roman"/>
                <w:b/>
                <w:sz w:val="28"/>
                <w:szCs w:val="28"/>
              </w:rPr>
              <w:t>УТВЕРЖДАЮ:</w:t>
            </w:r>
          </w:p>
        </w:tc>
      </w:tr>
      <w:tr w:rsidR="0024078F" w:rsidRPr="001A2830" w:rsidTr="00713370">
        <w:trPr>
          <w:trHeight w:val="916"/>
        </w:trPr>
        <w:tc>
          <w:tcPr>
            <w:tcW w:w="4338" w:type="dxa"/>
          </w:tcPr>
          <w:p w:rsidR="0024078F" w:rsidRPr="00D036A1" w:rsidRDefault="0024078F" w:rsidP="0071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>протокол  №2 от 1</w:t>
            </w:r>
            <w:r>
              <w:rPr>
                <w:rFonts w:eastAsia="BatangChe" w:cs="Times New Roman"/>
                <w:sz w:val="28"/>
                <w:szCs w:val="28"/>
              </w:rPr>
              <w:t>7</w:t>
            </w:r>
            <w:r w:rsidRPr="00D036A1">
              <w:rPr>
                <w:rFonts w:eastAsia="BatangChe" w:cs="Times New Roman"/>
                <w:sz w:val="28"/>
                <w:szCs w:val="28"/>
              </w:rPr>
              <w:t xml:space="preserve"> </w:t>
            </w:r>
            <w:r>
              <w:rPr>
                <w:rFonts w:eastAsia="BatangChe" w:cs="Times New Roman"/>
                <w:sz w:val="28"/>
                <w:szCs w:val="28"/>
              </w:rPr>
              <w:t>декабря</w:t>
            </w:r>
            <w:r w:rsidRPr="00D036A1">
              <w:rPr>
                <w:rFonts w:eastAsia="BatangChe" w:cs="Times New Roman"/>
                <w:sz w:val="28"/>
                <w:szCs w:val="28"/>
              </w:rPr>
              <w:t xml:space="preserve"> 202</w:t>
            </w:r>
            <w:r>
              <w:rPr>
                <w:rFonts w:eastAsia="BatangChe" w:cs="Times New Roman"/>
                <w:sz w:val="28"/>
                <w:szCs w:val="28"/>
              </w:rPr>
              <w:t>2</w:t>
            </w:r>
            <w:r w:rsidRPr="00D036A1">
              <w:rPr>
                <w:rFonts w:eastAsia="BatangChe" w:cs="Times New Roman"/>
                <w:sz w:val="28"/>
                <w:szCs w:val="28"/>
              </w:rPr>
              <w:t>г</w:t>
            </w:r>
          </w:p>
          <w:p w:rsidR="0024078F" w:rsidRPr="00D036A1" w:rsidRDefault="0024078F" w:rsidP="0071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>председатель МС</w:t>
            </w:r>
          </w:p>
          <w:p w:rsidR="0024078F" w:rsidRPr="00D036A1" w:rsidRDefault="0024078F" w:rsidP="0071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right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>______________</w:t>
            </w:r>
            <w:proofErr w:type="spellStart"/>
            <w:r w:rsidRPr="00D036A1">
              <w:rPr>
                <w:rFonts w:eastAsia="BatangChe" w:cs="Times New Roman"/>
                <w:sz w:val="28"/>
                <w:szCs w:val="28"/>
              </w:rPr>
              <w:t>А.А.Назаров</w:t>
            </w:r>
            <w:proofErr w:type="spellEnd"/>
          </w:p>
        </w:tc>
        <w:tc>
          <w:tcPr>
            <w:tcW w:w="1417" w:type="dxa"/>
          </w:tcPr>
          <w:p w:rsidR="0024078F" w:rsidRPr="00D036A1" w:rsidRDefault="0024078F" w:rsidP="0071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24078F" w:rsidRPr="00D036A1" w:rsidRDefault="0024078F" w:rsidP="0071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>Заместитель директора по УР</w:t>
            </w:r>
          </w:p>
          <w:p w:rsidR="0024078F" w:rsidRPr="00D036A1" w:rsidRDefault="0024078F" w:rsidP="0071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 xml:space="preserve">____________Ю.А. </w:t>
            </w:r>
            <w:proofErr w:type="spellStart"/>
            <w:r w:rsidRPr="00D036A1">
              <w:rPr>
                <w:rFonts w:eastAsia="BatangChe" w:cs="Times New Roman"/>
                <w:sz w:val="28"/>
                <w:szCs w:val="28"/>
              </w:rPr>
              <w:t>Галимова</w:t>
            </w:r>
            <w:proofErr w:type="spellEnd"/>
          </w:p>
          <w:p w:rsidR="0024078F" w:rsidRPr="00D036A1" w:rsidRDefault="0024078F" w:rsidP="00240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>«__» __________202</w:t>
            </w:r>
            <w:r>
              <w:rPr>
                <w:rFonts w:eastAsia="BatangChe" w:cs="Times New Roman"/>
                <w:sz w:val="28"/>
                <w:szCs w:val="28"/>
              </w:rPr>
              <w:t>2</w:t>
            </w:r>
            <w:r w:rsidRPr="00D036A1">
              <w:rPr>
                <w:rFonts w:eastAsia="BatangChe" w:cs="Times New Roman"/>
                <w:sz w:val="28"/>
                <w:szCs w:val="28"/>
              </w:rPr>
              <w:t>г</w:t>
            </w:r>
          </w:p>
        </w:tc>
      </w:tr>
    </w:tbl>
    <w:p w:rsidR="0024078F" w:rsidRPr="000423FC" w:rsidRDefault="0024078F" w:rsidP="0024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BatangChe" w:cs="Times New Roman"/>
          <w:sz w:val="24"/>
          <w:szCs w:val="28"/>
        </w:rPr>
      </w:pPr>
    </w:p>
    <w:p w:rsidR="0024078F" w:rsidRPr="000423FC" w:rsidRDefault="0024078F" w:rsidP="0024078F">
      <w:pPr>
        <w:spacing w:line="360" w:lineRule="auto"/>
        <w:ind w:right="99"/>
        <w:contextualSpacing/>
        <w:rPr>
          <w:rFonts w:eastAsia="Times New Roman" w:cs="Times New Roman"/>
          <w:color w:val="FF0000"/>
          <w:sz w:val="24"/>
          <w:szCs w:val="28"/>
        </w:rPr>
      </w:pPr>
      <w:r w:rsidRPr="000423FC">
        <w:rPr>
          <w:rFonts w:eastAsia="Times New Roman" w:cs="Times New Roman"/>
          <w:color w:val="FF0000"/>
          <w:sz w:val="24"/>
          <w:szCs w:val="28"/>
        </w:rPr>
        <w:t>.</w:t>
      </w:r>
    </w:p>
    <w:p w:rsidR="0024078F" w:rsidRPr="000423FC" w:rsidRDefault="0024078F" w:rsidP="0024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24078F" w:rsidRPr="00026EC3" w:rsidRDefault="0024078F" w:rsidP="0024078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078F" w:rsidRPr="00D9445D" w:rsidRDefault="00074474" w:rsidP="003A2AFC">
      <w:pPr>
        <w:jc w:val="both"/>
        <w:outlineLvl w:val="0"/>
        <w:rPr>
          <w:rFonts w:cs="Times New Roman"/>
          <w:sz w:val="28"/>
          <w:szCs w:val="28"/>
        </w:rPr>
      </w:pPr>
      <w:r>
        <w:rPr>
          <w:rFonts w:eastAsia="Times New Roman"/>
          <w:bCs/>
          <w:color w:val="04182E"/>
          <w:kern w:val="36"/>
          <w:sz w:val="28"/>
          <w:szCs w:val="28"/>
          <w:lang w:eastAsia="ru-RU"/>
        </w:rPr>
        <w:t>П</w:t>
      </w:r>
      <w:r w:rsidRPr="00074474">
        <w:rPr>
          <w:rFonts w:eastAsia="Times New Roman"/>
          <w:bCs/>
          <w:color w:val="04182E"/>
          <w:kern w:val="36"/>
          <w:sz w:val="28"/>
          <w:szCs w:val="28"/>
          <w:lang w:eastAsia="ru-RU"/>
        </w:rPr>
        <w:t xml:space="preserve">едагогические технологии, используемые на уроках с обучающимися с ОВЗ в рамках ФГОС </w:t>
      </w:r>
      <w:r w:rsidR="0024078F" w:rsidRPr="00431AD7">
        <w:rPr>
          <w:rFonts w:cs="Times New Roman"/>
          <w:sz w:val="28"/>
          <w:szCs w:val="28"/>
        </w:rPr>
        <w:sym w:font="Symbol" w:char="F05B"/>
      </w:r>
      <w:r w:rsidR="0024078F" w:rsidRPr="00431AD7">
        <w:rPr>
          <w:rFonts w:cs="Times New Roman"/>
          <w:sz w:val="28"/>
          <w:szCs w:val="28"/>
        </w:rPr>
        <w:t>Текст</w:t>
      </w:r>
      <w:r w:rsidR="0024078F" w:rsidRPr="00431AD7">
        <w:rPr>
          <w:rFonts w:cs="Times New Roman"/>
          <w:sz w:val="28"/>
          <w:szCs w:val="28"/>
        </w:rPr>
        <w:sym w:font="Symbol" w:char="F05D"/>
      </w:r>
      <w:r w:rsidR="0024078F" w:rsidRPr="00431AD7">
        <w:rPr>
          <w:rFonts w:cs="Times New Roman"/>
          <w:sz w:val="28"/>
          <w:szCs w:val="28"/>
        </w:rPr>
        <w:t>:</w:t>
      </w:r>
      <w:r w:rsidR="0024078F" w:rsidRPr="00431AD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методические рекомендации преподавател</w:t>
      </w:r>
      <w:r w:rsidR="0024078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ям, </w:t>
      </w:r>
      <w:r w:rsidR="0024078F" w:rsidRPr="001C48E3">
        <w:rPr>
          <w:rFonts w:cs="Times New Roman"/>
          <w:sz w:val="28"/>
          <w:szCs w:val="28"/>
        </w:rPr>
        <w:t xml:space="preserve">работающим в </w:t>
      </w:r>
      <w:proofErr w:type="gramStart"/>
      <w:r w:rsidR="0024078F" w:rsidRPr="001C48E3">
        <w:rPr>
          <w:rFonts w:cs="Times New Roman"/>
          <w:sz w:val="28"/>
          <w:szCs w:val="28"/>
        </w:rPr>
        <w:t>группах</w:t>
      </w:r>
      <w:proofErr w:type="gramEnd"/>
      <w:r w:rsidR="0024078F" w:rsidRPr="001C48E3">
        <w:rPr>
          <w:rFonts w:cs="Times New Roman"/>
          <w:sz w:val="28"/>
          <w:szCs w:val="28"/>
        </w:rPr>
        <w:t xml:space="preserve"> обучающихся с</w:t>
      </w:r>
      <w:r w:rsidR="0024078F" w:rsidRPr="001C48E3">
        <w:rPr>
          <w:w w:val="110"/>
          <w:sz w:val="28"/>
          <w:szCs w:val="28"/>
        </w:rPr>
        <w:t xml:space="preserve"> ограниченными возможностями</w:t>
      </w:r>
      <w:r w:rsidR="0024078F" w:rsidRPr="001C48E3">
        <w:rPr>
          <w:spacing w:val="-2"/>
          <w:w w:val="110"/>
          <w:sz w:val="28"/>
          <w:szCs w:val="28"/>
        </w:rPr>
        <w:t xml:space="preserve"> </w:t>
      </w:r>
      <w:r w:rsidR="0024078F" w:rsidRPr="001C48E3">
        <w:rPr>
          <w:w w:val="110"/>
          <w:sz w:val="28"/>
          <w:szCs w:val="28"/>
        </w:rPr>
        <w:t>здоровья</w:t>
      </w:r>
      <w:r w:rsidR="0024078F" w:rsidRPr="00431AD7">
        <w:rPr>
          <w:rFonts w:eastAsia="Times New Roman" w:cs="Times New Roman"/>
          <w:bCs/>
          <w:color w:val="000000"/>
          <w:sz w:val="28"/>
          <w:szCs w:val="28"/>
          <w:lang w:eastAsia="ru-RU"/>
        </w:rPr>
        <w:t>/сост.</w:t>
      </w:r>
      <w:r w:rsidR="0024078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078F" w:rsidRPr="00D9445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Шлегель И.В. </w:t>
      </w:r>
      <w:r w:rsidR="0024078F" w:rsidRPr="00D9445D">
        <w:rPr>
          <w:rFonts w:cs="Times New Roman"/>
          <w:sz w:val="28"/>
          <w:szCs w:val="28"/>
        </w:rPr>
        <w:t xml:space="preserve">– </w:t>
      </w:r>
      <w:proofErr w:type="spellStart"/>
      <w:r w:rsidR="0024078F" w:rsidRPr="00D9445D">
        <w:rPr>
          <w:rFonts w:cs="Times New Roman"/>
          <w:sz w:val="28"/>
          <w:szCs w:val="28"/>
        </w:rPr>
        <w:t>Губаха</w:t>
      </w:r>
      <w:proofErr w:type="spellEnd"/>
      <w:r w:rsidR="0024078F" w:rsidRPr="00D9445D">
        <w:rPr>
          <w:rFonts w:cs="Times New Roman"/>
          <w:sz w:val="28"/>
          <w:szCs w:val="28"/>
        </w:rPr>
        <w:t>, УХТК, 202</w:t>
      </w:r>
      <w:r>
        <w:rPr>
          <w:rFonts w:cs="Times New Roman"/>
          <w:sz w:val="28"/>
          <w:szCs w:val="28"/>
        </w:rPr>
        <w:t>2</w:t>
      </w:r>
      <w:r w:rsidR="0024078F" w:rsidRPr="00D9445D">
        <w:rPr>
          <w:rFonts w:cs="Times New Roman"/>
          <w:sz w:val="28"/>
          <w:szCs w:val="28"/>
        </w:rPr>
        <w:t xml:space="preserve">- </w:t>
      </w:r>
      <w:r w:rsidR="00D04CDF">
        <w:rPr>
          <w:rFonts w:cs="Times New Roman"/>
          <w:sz w:val="28"/>
          <w:szCs w:val="28"/>
        </w:rPr>
        <w:t>12</w:t>
      </w:r>
      <w:r w:rsidR="0024078F" w:rsidRPr="00D04CDF">
        <w:rPr>
          <w:rFonts w:cs="Times New Roman"/>
          <w:sz w:val="28"/>
          <w:szCs w:val="28"/>
        </w:rPr>
        <w:t xml:space="preserve"> с.</w:t>
      </w:r>
    </w:p>
    <w:p w:rsidR="0024078F" w:rsidRPr="00026EC3" w:rsidRDefault="0024078F" w:rsidP="0024078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6EC3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24078F" w:rsidRPr="001A2830" w:rsidRDefault="0024078F" w:rsidP="0024078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078F" w:rsidRPr="00074474" w:rsidRDefault="0024078F" w:rsidP="0024078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078F" w:rsidRPr="001A2830" w:rsidRDefault="0024078F" w:rsidP="0024078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078F" w:rsidRPr="001A2830" w:rsidRDefault="0024078F" w:rsidP="0024078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078F" w:rsidRPr="00735B0A" w:rsidRDefault="0024078F" w:rsidP="0024078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078F" w:rsidRPr="00D9445D" w:rsidRDefault="0024078F" w:rsidP="003A25CD">
      <w:pPr>
        <w:pStyle w:val="a4"/>
        <w:spacing w:before="1" w:line="276" w:lineRule="auto"/>
        <w:ind w:right="227" w:firstLine="708"/>
        <w:jc w:val="both"/>
        <w:rPr>
          <w:color w:val="000000"/>
          <w:lang w:eastAsia="ru-RU"/>
        </w:rPr>
      </w:pPr>
      <w:r w:rsidRPr="00005CAB">
        <w:rPr>
          <w:color w:val="000000"/>
          <w:lang w:eastAsia="ru-RU"/>
        </w:rPr>
        <w:t xml:space="preserve">Методические рекомендации </w:t>
      </w:r>
      <w:r w:rsidRPr="00005CAB">
        <w:t xml:space="preserve">предназначены для оказания методической помощи начинающим педагогам в организации учебных занятий в </w:t>
      </w:r>
      <w:proofErr w:type="gramStart"/>
      <w:r w:rsidRPr="00005CAB">
        <w:t>группах</w:t>
      </w:r>
      <w:proofErr w:type="gramEnd"/>
      <w:r w:rsidRPr="00005CAB">
        <w:t xml:space="preserve"> обучающихся с</w:t>
      </w:r>
      <w:r w:rsidRPr="00005CAB">
        <w:rPr>
          <w:w w:val="110"/>
        </w:rPr>
        <w:t xml:space="preserve"> ограниченными возможностями</w:t>
      </w:r>
      <w:r w:rsidRPr="00005CAB">
        <w:rPr>
          <w:spacing w:val="-2"/>
          <w:w w:val="110"/>
        </w:rPr>
        <w:t xml:space="preserve"> </w:t>
      </w:r>
      <w:r w:rsidRPr="00005CAB">
        <w:rPr>
          <w:w w:val="110"/>
        </w:rPr>
        <w:t>здоровья</w:t>
      </w:r>
      <w:r w:rsidRPr="00005CAB">
        <w:t>,</w:t>
      </w:r>
      <w:r w:rsidRPr="00005CAB">
        <w:rPr>
          <w:color w:val="000000"/>
          <w:lang w:eastAsia="ru-RU"/>
        </w:rPr>
        <w:t xml:space="preserve"> содержат </w:t>
      </w:r>
      <w:r w:rsidR="003A25CD">
        <w:rPr>
          <w:color w:val="000000"/>
          <w:lang w:eastAsia="ru-RU"/>
        </w:rPr>
        <w:t>общую характеристику педагогических технологий</w:t>
      </w:r>
      <w:r w:rsidRPr="00005CAB">
        <w:t xml:space="preserve">, </w:t>
      </w:r>
      <w:r w:rsidR="003A25CD">
        <w:t>приемы создания</w:t>
      </w:r>
      <w:r w:rsidR="00142592">
        <w:t xml:space="preserve"> </w:t>
      </w:r>
      <w:r w:rsidR="00BB53E7">
        <w:t>атмосферы доверия и комфорта на уроке</w:t>
      </w:r>
    </w:p>
    <w:p w:rsidR="0024078F" w:rsidRPr="00D9445D" w:rsidRDefault="0024078F" w:rsidP="0024078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078F" w:rsidRPr="00D9445D" w:rsidRDefault="0024078F" w:rsidP="0024078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078F" w:rsidRDefault="0024078F" w:rsidP="0024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8"/>
          <w:szCs w:val="28"/>
        </w:rPr>
      </w:pPr>
    </w:p>
    <w:p w:rsidR="00D04CDF" w:rsidRDefault="00D04CDF" w:rsidP="0024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8"/>
          <w:szCs w:val="28"/>
        </w:rPr>
      </w:pPr>
    </w:p>
    <w:p w:rsidR="00D04CDF" w:rsidRDefault="00D04CDF" w:rsidP="0024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8"/>
          <w:szCs w:val="28"/>
        </w:rPr>
      </w:pPr>
    </w:p>
    <w:p w:rsidR="00D04CDF" w:rsidRPr="00D9445D" w:rsidRDefault="00D04CDF" w:rsidP="0024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8"/>
          <w:szCs w:val="28"/>
        </w:rPr>
      </w:pPr>
    </w:p>
    <w:p w:rsidR="0024078F" w:rsidRPr="00D9445D" w:rsidRDefault="0024078F" w:rsidP="0024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8"/>
          <w:szCs w:val="28"/>
        </w:rPr>
      </w:pPr>
    </w:p>
    <w:p w:rsidR="0024078F" w:rsidRPr="00D9445D" w:rsidRDefault="0024078F" w:rsidP="0024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8"/>
          <w:szCs w:val="28"/>
        </w:rPr>
      </w:pPr>
    </w:p>
    <w:p w:rsidR="0024078F" w:rsidRDefault="0024078F" w:rsidP="0024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8"/>
          <w:szCs w:val="28"/>
        </w:rPr>
      </w:pPr>
    </w:p>
    <w:p w:rsidR="0024078F" w:rsidRPr="00D9445D" w:rsidRDefault="0024078F" w:rsidP="0024078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9445D">
        <w:rPr>
          <w:rFonts w:cs="Times New Roman"/>
          <w:sz w:val="28"/>
          <w:szCs w:val="28"/>
        </w:rPr>
        <w:t>Уральский химико-технологический колледж, 202</w:t>
      </w:r>
      <w:r w:rsidR="008D4A77">
        <w:rPr>
          <w:rFonts w:cs="Times New Roman"/>
          <w:sz w:val="28"/>
          <w:szCs w:val="28"/>
        </w:rPr>
        <w:t>2</w:t>
      </w:r>
    </w:p>
    <w:p w:rsidR="00BB53E7" w:rsidRDefault="00BB53E7" w:rsidP="0024078F">
      <w:pPr>
        <w:spacing w:line="360" w:lineRule="auto"/>
        <w:jc w:val="center"/>
        <w:rPr>
          <w:rFonts w:cs="Times New Roman"/>
          <w:b/>
          <w:bCs/>
          <w:spacing w:val="-8"/>
          <w:sz w:val="32"/>
          <w:szCs w:val="32"/>
          <w:lang w:eastAsia="ru-RU"/>
        </w:rPr>
      </w:pPr>
    </w:p>
    <w:p w:rsidR="0024078F" w:rsidRPr="00CB50F4" w:rsidRDefault="0024078F" w:rsidP="0024078F">
      <w:pPr>
        <w:spacing w:line="360" w:lineRule="auto"/>
        <w:jc w:val="center"/>
        <w:rPr>
          <w:rFonts w:cs="Times New Roman"/>
          <w:b/>
          <w:bCs/>
          <w:spacing w:val="-8"/>
          <w:sz w:val="32"/>
          <w:szCs w:val="32"/>
          <w:lang w:eastAsia="ru-RU"/>
        </w:rPr>
      </w:pPr>
      <w:r w:rsidRPr="00CB50F4">
        <w:rPr>
          <w:rFonts w:cs="Times New Roman"/>
          <w:b/>
          <w:bCs/>
          <w:spacing w:val="-8"/>
          <w:sz w:val="32"/>
          <w:szCs w:val="32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7594"/>
        <w:gridCol w:w="675"/>
      </w:tblGrid>
      <w:tr w:rsidR="0024078F" w:rsidRPr="00361F68" w:rsidTr="008D4A77">
        <w:tc>
          <w:tcPr>
            <w:tcW w:w="594" w:type="dxa"/>
            <w:hideMark/>
          </w:tcPr>
          <w:p w:rsidR="0024078F" w:rsidRPr="008778B5" w:rsidRDefault="0024078F" w:rsidP="007133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8B5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8778B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8778B5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7594" w:type="dxa"/>
            <w:hideMark/>
          </w:tcPr>
          <w:p w:rsidR="0024078F" w:rsidRPr="008778B5" w:rsidRDefault="0024078F" w:rsidP="007133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8B5">
              <w:rPr>
                <w:rFonts w:cs="Times New Roman"/>
                <w:sz w:val="28"/>
                <w:szCs w:val="28"/>
              </w:rPr>
              <w:t>Наименование  разделов</w:t>
            </w:r>
          </w:p>
        </w:tc>
        <w:tc>
          <w:tcPr>
            <w:tcW w:w="675" w:type="dxa"/>
            <w:hideMark/>
          </w:tcPr>
          <w:p w:rsidR="0024078F" w:rsidRPr="008778B5" w:rsidRDefault="0024078F" w:rsidP="007133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8B5">
              <w:rPr>
                <w:rFonts w:cs="Times New Roman"/>
                <w:sz w:val="28"/>
                <w:szCs w:val="28"/>
              </w:rPr>
              <w:t>стр.</w:t>
            </w:r>
          </w:p>
        </w:tc>
      </w:tr>
      <w:tr w:rsidR="0024078F" w:rsidRPr="00361F68" w:rsidTr="008D4A77">
        <w:tc>
          <w:tcPr>
            <w:tcW w:w="594" w:type="dxa"/>
            <w:hideMark/>
          </w:tcPr>
          <w:p w:rsidR="0024078F" w:rsidRPr="008778B5" w:rsidRDefault="0024078F" w:rsidP="007133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4" w:type="dxa"/>
            <w:hideMark/>
          </w:tcPr>
          <w:p w:rsidR="0024078F" w:rsidRPr="008778B5" w:rsidRDefault="0024078F" w:rsidP="007133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ВВЕДЕНИЕ</w:t>
            </w:r>
          </w:p>
        </w:tc>
        <w:tc>
          <w:tcPr>
            <w:tcW w:w="675" w:type="dxa"/>
            <w:hideMark/>
          </w:tcPr>
          <w:p w:rsidR="0024078F" w:rsidRPr="00EC0EF6" w:rsidRDefault="0024078F" w:rsidP="007133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0EF6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4078F" w:rsidRPr="00361F68" w:rsidTr="008D4A77">
        <w:tc>
          <w:tcPr>
            <w:tcW w:w="594" w:type="dxa"/>
            <w:hideMark/>
          </w:tcPr>
          <w:p w:rsidR="0024078F" w:rsidRPr="008778B5" w:rsidRDefault="0024078F" w:rsidP="003775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94" w:type="dxa"/>
          </w:tcPr>
          <w:p w:rsidR="0024078F" w:rsidRPr="008778B5" w:rsidRDefault="00377590" w:rsidP="00377590">
            <w:pPr>
              <w:rPr>
                <w:rFonts w:cs="Times New Roman"/>
                <w:sz w:val="28"/>
                <w:szCs w:val="28"/>
              </w:rPr>
            </w:pPr>
            <w:r w:rsidRPr="00377590">
              <w:rPr>
                <w:sz w:val="28"/>
                <w:szCs w:val="28"/>
              </w:rPr>
              <w:t>ОБЩАЯ ХАРАКТЕРИСТИКА ПЕДАГОГИЧЕСКИХ ТЕХНОЛОГИЙ ДЛЯ ГРУПП С ОВЗ</w:t>
            </w:r>
          </w:p>
        </w:tc>
        <w:tc>
          <w:tcPr>
            <w:tcW w:w="675" w:type="dxa"/>
          </w:tcPr>
          <w:p w:rsidR="0024078F" w:rsidRPr="00EC0EF6" w:rsidRDefault="004561E8" w:rsidP="003775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4078F" w:rsidRPr="00361F68" w:rsidTr="008D4A77">
        <w:trPr>
          <w:trHeight w:val="567"/>
        </w:trPr>
        <w:tc>
          <w:tcPr>
            <w:tcW w:w="594" w:type="dxa"/>
            <w:hideMark/>
          </w:tcPr>
          <w:p w:rsidR="0024078F" w:rsidRPr="008778B5" w:rsidRDefault="0024078F" w:rsidP="003775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594" w:type="dxa"/>
          </w:tcPr>
          <w:p w:rsidR="0024078F" w:rsidRPr="00445206" w:rsidRDefault="0033025E" w:rsidP="008D4A77">
            <w:pPr>
              <w:jc w:val="both"/>
              <w:rPr>
                <w:rFonts w:cs="Times New Roman"/>
                <w:sz w:val="28"/>
                <w:szCs w:val="28"/>
              </w:rPr>
            </w:pPr>
            <w:r w:rsidRPr="0033025E">
              <w:rPr>
                <w:sz w:val="28"/>
                <w:szCs w:val="28"/>
              </w:rPr>
              <w:t xml:space="preserve">ПРИЕМЫ СОЗДАНИЯ АТМОСФЕРЫ ДОВЕРИЯ И КОМФОРТА ВНУТРИ ГРУППЫ. </w:t>
            </w:r>
          </w:p>
        </w:tc>
        <w:tc>
          <w:tcPr>
            <w:tcW w:w="675" w:type="dxa"/>
            <w:hideMark/>
          </w:tcPr>
          <w:p w:rsidR="0024078F" w:rsidRPr="008778B5" w:rsidRDefault="004E67DE" w:rsidP="003775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24078F" w:rsidRPr="00361F68" w:rsidTr="008D4A77">
        <w:tc>
          <w:tcPr>
            <w:tcW w:w="594" w:type="dxa"/>
            <w:hideMark/>
          </w:tcPr>
          <w:p w:rsidR="0024078F" w:rsidRPr="008778B5" w:rsidRDefault="0024078F" w:rsidP="0037759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4" w:type="dxa"/>
            <w:hideMark/>
          </w:tcPr>
          <w:p w:rsidR="0024078F" w:rsidRPr="008778B5" w:rsidRDefault="0024078F" w:rsidP="0037759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ЗАКЛЮЧЕНИЕ</w:t>
            </w:r>
          </w:p>
        </w:tc>
        <w:tc>
          <w:tcPr>
            <w:tcW w:w="675" w:type="dxa"/>
            <w:hideMark/>
          </w:tcPr>
          <w:p w:rsidR="0024078F" w:rsidRPr="008778B5" w:rsidRDefault="008D4A77" w:rsidP="004E6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E67D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4078F" w:rsidRPr="00361F68" w:rsidTr="008D4A77">
        <w:tc>
          <w:tcPr>
            <w:tcW w:w="594" w:type="dxa"/>
          </w:tcPr>
          <w:p w:rsidR="0024078F" w:rsidRDefault="0024078F" w:rsidP="0037759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4" w:type="dxa"/>
          </w:tcPr>
          <w:p w:rsidR="0024078F" w:rsidRPr="008778B5" w:rsidRDefault="0024078F" w:rsidP="00377590">
            <w:pPr>
              <w:rPr>
                <w:rFonts w:cs="Times New Roman"/>
                <w:sz w:val="28"/>
                <w:szCs w:val="28"/>
              </w:rPr>
            </w:pPr>
            <w:r w:rsidRPr="008778B5">
              <w:rPr>
                <w:rFonts w:cs="Times New Roman"/>
                <w:sz w:val="28"/>
                <w:szCs w:val="28"/>
              </w:rPr>
              <w:t xml:space="preserve">СПИСОК </w:t>
            </w:r>
            <w:r>
              <w:rPr>
                <w:rFonts w:cs="Times New Roman"/>
                <w:sz w:val="28"/>
                <w:szCs w:val="28"/>
              </w:rPr>
              <w:t xml:space="preserve">ИСПОЛЬЗОВАННОЙ </w:t>
            </w:r>
            <w:r w:rsidRPr="008778B5">
              <w:rPr>
                <w:rFonts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675" w:type="dxa"/>
          </w:tcPr>
          <w:p w:rsidR="0024078F" w:rsidRDefault="008D4A77" w:rsidP="004E6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E67DE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24078F" w:rsidRDefault="0024078F" w:rsidP="0024078F">
      <w:pPr>
        <w:pStyle w:val="11"/>
        <w:spacing w:before="0" w:after="0" w:line="360" w:lineRule="auto"/>
        <w:jc w:val="center"/>
      </w:pPr>
    </w:p>
    <w:p w:rsidR="0024078F" w:rsidRDefault="0024078F" w:rsidP="0024078F">
      <w:pPr>
        <w:pStyle w:val="11"/>
        <w:spacing w:before="0" w:after="0" w:line="360" w:lineRule="auto"/>
        <w:jc w:val="center"/>
      </w:pPr>
    </w:p>
    <w:p w:rsidR="0024078F" w:rsidRDefault="0024078F" w:rsidP="0024078F">
      <w:pPr>
        <w:pStyle w:val="11"/>
        <w:spacing w:before="0" w:after="0" w:line="360" w:lineRule="auto"/>
        <w:jc w:val="center"/>
      </w:pPr>
    </w:p>
    <w:p w:rsidR="004740E0" w:rsidRDefault="004740E0"/>
    <w:p w:rsidR="0033025E" w:rsidRDefault="0033025E"/>
    <w:p w:rsidR="0033025E" w:rsidRDefault="0033025E"/>
    <w:p w:rsidR="003A2AFC" w:rsidRDefault="003A2AFC"/>
    <w:p w:rsidR="0033025E" w:rsidRPr="0033025E" w:rsidRDefault="0033025E" w:rsidP="0033025E">
      <w:pPr>
        <w:jc w:val="center"/>
        <w:rPr>
          <w:sz w:val="28"/>
          <w:szCs w:val="28"/>
        </w:rPr>
      </w:pPr>
    </w:p>
    <w:p w:rsidR="003A2AFC" w:rsidRDefault="003A2AFC"/>
    <w:p w:rsidR="008D4A77" w:rsidRDefault="008D4A77"/>
    <w:p w:rsidR="008D4A77" w:rsidRDefault="008D4A77"/>
    <w:p w:rsidR="008D4A77" w:rsidRDefault="008D4A77"/>
    <w:p w:rsidR="008D4A77" w:rsidRDefault="008D4A77"/>
    <w:p w:rsidR="008D4A77" w:rsidRDefault="008D4A77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3A2AFC" w:rsidRDefault="003A2AFC"/>
    <w:p w:rsidR="00411F39" w:rsidRDefault="00411F39" w:rsidP="00983828">
      <w:pPr>
        <w:spacing w:line="360" w:lineRule="auto"/>
        <w:jc w:val="center"/>
        <w:rPr>
          <w:b/>
          <w:sz w:val="28"/>
          <w:szCs w:val="28"/>
        </w:rPr>
      </w:pPr>
    </w:p>
    <w:p w:rsidR="00411F39" w:rsidRDefault="00411F39" w:rsidP="00983828">
      <w:pPr>
        <w:spacing w:line="360" w:lineRule="auto"/>
        <w:jc w:val="center"/>
        <w:rPr>
          <w:b/>
          <w:sz w:val="28"/>
          <w:szCs w:val="28"/>
        </w:rPr>
      </w:pPr>
    </w:p>
    <w:p w:rsidR="008D4A77" w:rsidRDefault="008D4A77" w:rsidP="00983828">
      <w:pPr>
        <w:spacing w:line="360" w:lineRule="auto"/>
        <w:jc w:val="center"/>
        <w:rPr>
          <w:b/>
          <w:sz w:val="28"/>
          <w:szCs w:val="28"/>
        </w:rPr>
      </w:pPr>
    </w:p>
    <w:p w:rsidR="00411F39" w:rsidRDefault="00411F39" w:rsidP="00983828">
      <w:pPr>
        <w:spacing w:line="360" w:lineRule="auto"/>
        <w:jc w:val="center"/>
        <w:rPr>
          <w:b/>
          <w:sz w:val="28"/>
          <w:szCs w:val="28"/>
        </w:rPr>
      </w:pPr>
    </w:p>
    <w:p w:rsidR="00983828" w:rsidRPr="00EE4BF4" w:rsidRDefault="00983828" w:rsidP="00983828">
      <w:pPr>
        <w:spacing w:line="360" w:lineRule="auto"/>
        <w:jc w:val="center"/>
        <w:rPr>
          <w:b/>
          <w:sz w:val="32"/>
          <w:szCs w:val="32"/>
        </w:rPr>
      </w:pPr>
      <w:r w:rsidRPr="00EE4BF4">
        <w:rPr>
          <w:b/>
          <w:sz w:val="32"/>
          <w:szCs w:val="32"/>
        </w:rPr>
        <w:lastRenderedPageBreak/>
        <w:t>ВВЕДЕНИЕ</w:t>
      </w:r>
    </w:p>
    <w:p w:rsidR="004561E8" w:rsidRDefault="00983828" w:rsidP="00E50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ED3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983828">
        <w:rPr>
          <w:sz w:val="28"/>
          <w:szCs w:val="28"/>
        </w:rPr>
        <w:t xml:space="preserve">овременная технология коррекционного обучения, представляет собой синтез различных методов и приемов, среди которых интерактивные формы организации учебного процесса обеспечивают высокую результативность обучения. Само определение «интерактивность», означающее «способность взаимодействовать», говорит об эффективности интерактивных форм обучения, с точки зрения обучения воспитанников взаимодействию между собой, с педагогом, с окружающими в социуме. Это соответствует стоящей перед нами задаче формирования профессионального рабочего, эффективно взаимодействующего с работодателями, умеющего работать в команде, полноценного члена общества, работающего на благо производства и себя, своей семьи. Особенностью применения известных интерактивных методов и приемов в обучении лиц с ОВЗ является </w:t>
      </w:r>
      <w:r w:rsidRPr="00E50054">
        <w:rPr>
          <w:sz w:val="28"/>
          <w:szCs w:val="28"/>
        </w:rPr>
        <w:t>необходимость адаптировать их с учетом особенностей восприятия обучающимися.</w:t>
      </w:r>
    </w:p>
    <w:p w:rsidR="003A2AFC" w:rsidRPr="00E50054" w:rsidRDefault="004561E8" w:rsidP="00E50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054" w:rsidRPr="00E50054">
        <w:rPr>
          <w:sz w:val="28"/>
          <w:szCs w:val="28"/>
        </w:rPr>
        <w:t xml:space="preserve">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Являясь гражданами государства, дети, подростки, взрослые лица с тяжелыми и множественными нарушениями имеют право на образование. В пакете социальных услуг предусмотрено, что каждый ребенок с инвалидностью должен получать образовательные услуги. Они конкретизируются в индивидуальной программе обучения в любых образовательных учреждениях: обучение на дому, в школе, в профессиональном образовательном учреждении и др. Проблема обучения детей с ограниченными возможностями здоровья становится актуальной в связи со значительным увеличением их численности и появляющимися новыми возможностями для их адаптации в обществе. Дети с ОВЗ нуждаются, главным образом, в создании специальных условий для получения качественного профессионального образования с последующим трудоустройством и адаптацией в обществе.</w:t>
      </w:r>
    </w:p>
    <w:p w:rsidR="003A2AFC" w:rsidRDefault="003A2AFC"/>
    <w:p w:rsidR="00EC0607" w:rsidRDefault="00E64995" w:rsidP="00EE4BF4">
      <w:pPr>
        <w:jc w:val="center"/>
        <w:rPr>
          <w:b/>
          <w:sz w:val="32"/>
          <w:szCs w:val="32"/>
        </w:rPr>
      </w:pPr>
      <w:r w:rsidRPr="00E64995">
        <w:rPr>
          <w:b/>
          <w:sz w:val="32"/>
          <w:szCs w:val="32"/>
        </w:rPr>
        <w:lastRenderedPageBreak/>
        <w:t>1.ОБЩАЯ ХАРАКТЕРИСТИКА ПЕДАГОГИЧЕСКИХ ТЕХНОЛОГИЙ ДЛЯ ГРУПП С ОВЗ</w:t>
      </w:r>
    </w:p>
    <w:p w:rsidR="00EE4BF4" w:rsidRPr="00E64995" w:rsidRDefault="00EE4BF4" w:rsidP="00EE4BF4">
      <w:pPr>
        <w:jc w:val="center"/>
        <w:rPr>
          <w:b/>
          <w:sz w:val="32"/>
          <w:szCs w:val="32"/>
        </w:rPr>
      </w:pPr>
    </w:p>
    <w:p w:rsidR="003A2AFC" w:rsidRPr="00896AA9" w:rsidRDefault="00E64995" w:rsidP="00E649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технологии </w:t>
      </w:r>
      <w:r w:rsidR="003A2AFC" w:rsidRPr="00896AA9">
        <w:rPr>
          <w:sz w:val="28"/>
          <w:szCs w:val="28"/>
        </w:rPr>
        <w:t xml:space="preserve">ориентированы: на формирование положительной мотивации к учебному труду, развитие личности, способной к учебной и исследовательской деятельности, дальнейшему продолжению </w:t>
      </w:r>
      <w:r>
        <w:rPr>
          <w:sz w:val="28"/>
          <w:szCs w:val="28"/>
        </w:rPr>
        <w:t xml:space="preserve">профессионального </w:t>
      </w:r>
      <w:r w:rsidR="003A2AFC" w:rsidRPr="00896AA9">
        <w:rPr>
          <w:sz w:val="28"/>
          <w:szCs w:val="28"/>
        </w:rPr>
        <w:t>образования,  охрану здоровья учащихся.</w:t>
      </w:r>
    </w:p>
    <w:p w:rsidR="003A2AFC" w:rsidRPr="00896AA9" w:rsidRDefault="003A2AFC" w:rsidP="00E64995">
      <w:pPr>
        <w:spacing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 xml:space="preserve">Среди многообразия современных педагогических технологий выделяют те, которые, можно применять на уроках, занятиях и внеурочной деятельности в работе с учащимися </w:t>
      </w:r>
      <w:r w:rsidR="002802B9">
        <w:rPr>
          <w:sz w:val="28"/>
          <w:szCs w:val="28"/>
        </w:rPr>
        <w:t>с ОВЗ</w:t>
      </w:r>
      <w:r w:rsidRPr="00896AA9">
        <w:rPr>
          <w:sz w:val="28"/>
          <w:szCs w:val="28"/>
        </w:rPr>
        <w:t>:</w:t>
      </w:r>
    </w:p>
    <w:p w:rsidR="003A2AFC" w:rsidRPr="00896AA9" w:rsidRDefault="003A2AFC" w:rsidP="002802B9">
      <w:pPr>
        <w:pStyle w:val="a8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 xml:space="preserve">Технология </w:t>
      </w:r>
      <w:proofErr w:type="spellStart"/>
      <w:r w:rsidRPr="00896AA9">
        <w:rPr>
          <w:sz w:val="28"/>
          <w:szCs w:val="28"/>
        </w:rPr>
        <w:t>разноуровневого</w:t>
      </w:r>
      <w:proofErr w:type="spellEnd"/>
      <w:r w:rsidRPr="00896AA9">
        <w:rPr>
          <w:sz w:val="28"/>
          <w:szCs w:val="28"/>
        </w:rPr>
        <w:t xml:space="preserve"> обучения;</w:t>
      </w:r>
    </w:p>
    <w:p w:rsidR="003A2AFC" w:rsidRPr="00896AA9" w:rsidRDefault="003A2AFC" w:rsidP="002802B9">
      <w:pPr>
        <w:pStyle w:val="a8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Технология проблемного обучения;</w:t>
      </w:r>
    </w:p>
    <w:p w:rsidR="003A2AFC" w:rsidRPr="00896AA9" w:rsidRDefault="003A2AFC" w:rsidP="002802B9">
      <w:pPr>
        <w:pStyle w:val="a8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Технология личностно-ориентированного обучения;</w:t>
      </w:r>
    </w:p>
    <w:p w:rsidR="003A2AFC" w:rsidRPr="00896AA9" w:rsidRDefault="003A2AFC" w:rsidP="002802B9">
      <w:pPr>
        <w:pStyle w:val="a8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Групповые технологии;</w:t>
      </w:r>
    </w:p>
    <w:p w:rsidR="003A2AFC" w:rsidRPr="00896AA9" w:rsidRDefault="003A2AFC" w:rsidP="002802B9">
      <w:pPr>
        <w:pStyle w:val="a8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Информационно-коммуникационные технологии.</w:t>
      </w:r>
    </w:p>
    <w:p w:rsidR="003A2AFC" w:rsidRPr="00896AA9" w:rsidRDefault="003A2AFC" w:rsidP="003A2AFC">
      <w:pPr>
        <w:spacing w:line="360" w:lineRule="auto"/>
        <w:jc w:val="both"/>
        <w:rPr>
          <w:sz w:val="28"/>
          <w:szCs w:val="28"/>
        </w:rPr>
      </w:pPr>
      <w:r w:rsidRPr="002802B9">
        <w:rPr>
          <w:b/>
          <w:i/>
          <w:sz w:val="28"/>
          <w:szCs w:val="28"/>
        </w:rPr>
        <w:t xml:space="preserve">Технология </w:t>
      </w:r>
      <w:proofErr w:type="spellStart"/>
      <w:r w:rsidRPr="002802B9">
        <w:rPr>
          <w:b/>
          <w:i/>
          <w:sz w:val="28"/>
          <w:szCs w:val="28"/>
        </w:rPr>
        <w:t>разноуровневого</w:t>
      </w:r>
      <w:proofErr w:type="spellEnd"/>
      <w:r w:rsidRPr="002802B9">
        <w:rPr>
          <w:b/>
          <w:i/>
          <w:sz w:val="28"/>
          <w:szCs w:val="28"/>
        </w:rPr>
        <w:t xml:space="preserve"> обучения</w:t>
      </w:r>
      <w:r w:rsidRPr="00896AA9">
        <w:rPr>
          <w:sz w:val="28"/>
          <w:szCs w:val="28"/>
        </w:rPr>
        <w:t> – 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</w:t>
      </w:r>
    </w:p>
    <w:p w:rsidR="003A2AFC" w:rsidRDefault="003A2AFC" w:rsidP="003A2AFC">
      <w:pPr>
        <w:spacing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 xml:space="preserve">Применяют эту технологию при изучении сложных тем или разделов. Чаще всего проверочные </w:t>
      </w:r>
      <w:proofErr w:type="spellStart"/>
      <w:r w:rsidRPr="00896AA9">
        <w:rPr>
          <w:sz w:val="28"/>
          <w:szCs w:val="28"/>
        </w:rPr>
        <w:t>разноуровневые</w:t>
      </w:r>
      <w:proofErr w:type="spellEnd"/>
      <w:r w:rsidRPr="00896AA9">
        <w:rPr>
          <w:sz w:val="28"/>
          <w:szCs w:val="28"/>
        </w:rPr>
        <w:t xml:space="preserve"> работы на контрольно-обобщающих уроках или занятиях (с использованием различных вариантов, индивидуальных заданий для конкретного обучающегося); объясняя материал от простого к </w:t>
      </w:r>
      <w:proofErr w:type="gramStart"/>
      <w:r w:rsidRPr="00896AA9">
        <w:rPr>
          <w:sz w:val="28"/>
          <w:szCs w:val="28"/>
        </w:rPr>
        <w:t>сложному</w:t>
      </w:r>
      <w:proofErr w:type="gramEnd"/>
      <w:r w:rsidRPr="00896AA9">
        <w:rPr>
          <w:sz w:val="28"/>
          <w:szCs w:val="28"/>
        </w:rPr>
        <w:t>, контролируя уровень усвоения материала.</w:t>
      </w:r>
    </w:p>
    <w:p w:rsidR="00806184" w:rsidRPr="00B822C9" w:rsidRDefault="00806184" w:rsidP="003A2AFC">
      <w:pPr>
        <w:spacing w:line="360" w:lineRule="auto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Работа с применением элементов этой технологии дает возможность развивать индивидуальные способности учащихся, умения более осознанно подходить к профессиональному и социальному самоопределению. Применяю уровневую дифференциацию при изучении сложных тем или разделов, можно также применять и при изучении новой темы. Например, </w:t>
      </w:r>
      <w:proofErr w:type="spellStart"/>
      <w:r w:rsidRPr="00B822C9">
        <w:rPr>
          <w:sz w:val="28"/>
          <w:szCs w:val="28"/>
        </w:rPr>
        <w:t>разноуровневые</w:t>
      </w:r>
      <w:proofErr w:type="spellEnd"/>
      <w:r w:rsidRPr="00B822C9">
        <w:rPr>
          <w:sz w:val="28"/>
          <w:szCs w:val="28"/>
        </w:rPr>
        <w:t xml:space="preserve"> тесты, задания на соответствие, карточки с формулами, </w:t>
      </w:r>
      <w:r w:rsidRPr="00B822C9">
        <w:rPr>
          <w:sz w:val="28"/>
          <w:szCs w:val="28"/>
        </w:rPr>
        <w:lastRenderedPageBreak/>
        <w:t>мнемонические треугольники для запоминания формул, виртуальные лабораторные работы, самостоятельную работу со схемами, электроизмерительными приборами по сопроводительным таблицам, дифференцируя по уровням сложности и др.</w:t>
      </w:r>
    </w:p>
    <w:p w:rsidR="003A2AFC" w:rsidRPr="00896AA9" w:rsidRDefault="003A2AFC" w:rsidP="003A2AFC">
      <w:pPr>
        <w:spacing w:line="360" w:lineRule="auto"/>
        <w:jc w:val="both"/>
        <w:rPr>
          <w:sz w:val="28"/>
          <w:szCs w:val="28"/>
        </w:rPr>
      </w:pPr>
      <w:r w:rsidRPr="00896AA9">
        <w:rPr>
          <w:b/>
          <w:sz w:val="28"/>
          <w:szCs w:val="28"/>
        </w:rPr>
        <w:t xml:space="preserve">         </w:t>
      </w:r>
      <w:r w:rsidRPr="002802B9">
        <w:rPr>
          <w:b/>
          <w:i/>
          <w:sz w:val="28"/>
          <w:szCs w:val="28"/>
        </w:rPr>
        <w:t>Технология проблемного обучения</w:t>
      </w:r>
      <w:r w:rsidRPr="00896AA9">
        <w:rPr>
          <w:sz w:val="28"/>
          <w:szCs w:val="28"/>
        </w:rPr>
        <w:t> – это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разрешению.</w:t>
      </w:r>
    </w:p>
    <w:p w:rsidR="003A2AFC" w:rsidRPr="00543DC3" w:rsidRDefault="003A2AFC" w:rsidP="003A2AFC">
      <w:pPr>
        <w:spacing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На современном уроке ключевым этапом является этап мотивации.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урока.</w:t>
      </w:r>
      <w:r w:rsidR="00806184" w:rsidRPr="00806184">
        <w:t xml:space="preserve"> </w:t>
      </w:r>
      <w:r w:rsidR="00806184" w:rsidRPr="00543DC3">
        <w:rPr>
          <w:sz w:val="28"/>
          <w:szCs w:val="28"/>
        </w:rPr>
        <w:t xml:space="preserve">Проблемное обучение направлено на развитие всесторонне гармоничной личности ребенка и подготовку хорошей образовательной базы. На уроках во время беседы перед детьми </w:t>
      </w:r>
      <w:r w:rsidR="00543DC3">
        <w:rPr>
          <w:sz w:val="28"/>
          <w:szCs w:val="28"/>
        </w:rPr>
        <w:t xml:space="preserve">ставится </w:t>
      </w:r>
      <w:r w:rsidR="00806184" w:rsidRPr="00543DC3">
        <w:rPr>
          <w:sz w:val="28"/>
          <w:szCs w:val="28"/>
        </w:rPr>
        <w:t>проблемн</w:t>
      </w:r>
      <w:r w:rsidR="00543DC3">
        <w:rPr>
          <w:sz w:val="28"/>
          <w:szCs w:val="28"/>
        </w:rPr>
        <w:t>ая</w:t>
      </w:r>
      <w:r w:rsidR="00806184" w:rsidRPr="00543DC3">
        <w:rPr>
          <w:sz w:val="28"/>
          <w:szCs w:val="28"/>
        </w:rPr>
        <w:t xml:space="preserve"> задач</w:t>
      </w:r>
      <w:r w:rsidR="00543DC3">
        <w:rPr>
          <w:sz w:val="28"/>
          <w:szCs w:val="28"/>
        </w:rPr>
        <w:t>а</w:t>
      </w:r>
      <w:r w:rsidR="00806184" w:rsidRPr="00543DC3">
        <w:rPr>
          <w:sz w:val="28"/>
          <w:szCs w:val="28"/>
        </w:rPr>
        <w:t xml:space="preserve">, а затем ряд последовательных взаимосвязанных вопросов, ответы на которые ведут к решению задачи. </w:t>
      </w:r>
      <w:proofErr w:type="gramStart"/>
      <w:r w:rsidR="00806184" w:rsidRPr="00543DC3">
        <w:rPr>
          <w:sz w:val="28"/>
          <w:szCs w:val="28"/>
        </w:rPr>
        <w:t>Обучающиеся</w:t>
      </w:r>
      <w:proofErr w:type="gramEnd"/>
      <w:r w:rsidR="00806184" w:rsidRPr="00543DC3">
        <w:rPr>
          <w:sz w:val="28"/>
          <w:szCs w:val="28"/>
        </w:rPr>
        <w:t xml:space="preserve"> пытаются решить поставленную перед ними проблемную задачу самостоятельно. Если есть сложности, то </w:t>
      </w:r>
      <w:r w:rsidR="00142592">
        <w:rPr>
          <w:sz w:val="28"/>
          <w:szCs w:val="28"/>
        </w:rPr>
        <w:t>н</w:t>
      </w:r>
      <w:bookmarkStart w:id="0" w:name="_GoBack"/>
      <w:bookmarkEnd w:id="0"/>
      <w:r w:rsidR="00BA787B">
        <w:rPr>
          <w:sz w:val="28"/>
          <w:szCs w:val="28"/>
        </w:rPr>
        <w:t>еобходимо</w:t>
      </w:r>
      <w:r w:rsidR="00806184" w:rsidRPr="00543DC3">
        <w:rPr>
          <w:sz w:val="28"/>
          <w:szCs w:val="28"/>
        </w:rPr>
        <w:t xml:space="preserve"> оказать детям коррекционную помощь, давая план действий, подсказывая отдельные шаги преодоления затруднений, создавая ситуацию  успеха на уроке. Необходимо выдвигать перед </w:t>
      </w:r>
      <w:r w:rsidR="00BA787B">
        <w:rPr>
          <w:sz w:val="28"/>
          <w:szCs w:val="28"/>
        </w:rPr>
        <w:t>учащимися</w:t>
      </w:r>
      <w:r w:rsidR="00806184" w:rsidRPr="00543DC3">
        <w:rPr>
          <w:sz w:val="28"/>
          <w:szCs w:val="28"/>
        </w:rPr>
        <w:t xml:space="preserve"> такую проблему, которая интересна и значима для каждого</w:t>
      </w:r>
    </w:p>
    <w:p w:rsidR="003A2AFC" w:rsidRPr="00896AA9" w:rsidRDefault="003A2AFC" w:rsidP="003A2AFC">
      <w:pPr>
        <w:spacing w:line="360" w:lineRule="auto"/>
        <w:jc w:val="both"/>
        <w:rPr>
          <w:i/>
          <w:sz w:val="28"/>
          <w:szCs w:val="28"/>
        </w:rPr>
      </w:pPr>
      <w:r w:rsidRPr="00896AA9">
        <w:rPr>
          <w:i/>
          <w:sz w:val="28"/>
          <w:szCs w:val="28"/>
        </w:rPr>
        <w:t>Методические приемы создания проблемных ситуаций:</w:t>
      </w:r>
    </w:p>
    <w:p w:rsidR="003A2AFC" w:rsidRPr="00896AA9" w:rsidRDefault="003A2AFC" w:rsidP="003A2AFC">
      <w:pPr>
        <w:pStyle w:val="a8"/>
        <w:numPr>
          <w:ilvl w:val="0"/>
          <w:numId w:val="2"/>
        </w:numPr>
        <w:spacing w:after="0" w:line="360" w:lineRule="auto"/>
        <w:ind w:left="0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излагаются различные точки зрения на один и тот же вопрос;</w:t>
      </w:r>
    </w:p>
    <w:p w:rsidR="003A2AFC" w:rsidRPr="00896AA9" w:rsidRDefault="003A2AFC" w:rsidP="003A2AFC">
      <w:pPr>
        <w:pStyle w:val="a8"/>
        <w:numPr>
          <w:ilvl w:val="0"/>
          <w:numId w:val="2"/>
        </w:numPr>
        <w:spacing w:after="0" w:line="360" w:lineRule="auto"/>
        <w:ind w:left="0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побуждение к сравнениям, обобщениям, выводам из ситуации, сопоставлению фактов;</w:t>
      </w:r>
    </w:p>
    <w:p w:rsidR="003A2AFC" w:rsidRPr="00896AA9" w:rsidRDefault="003A2AFC" w:rsidP="003A2AFC">
      <w:pPr>
        <w:pStyle w:val="a8"/>
        <w:numPr>
          <w:ilvl w:val="0"/>
          <w:numId w:val="2"/>
        </w:numPr>
        <w:spacing w:after="0" w:line="360" w:lineRule="auto"/>
        <w:ind w:left="0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ставятся конкретные вопросы (на обобщение, обоснование, конкретизацию, логику рассуждения);</w:t>
      </w:r>
    </w:p>
    <w:p w:rsidR="003A2AFC" w:rsidRPr="00896AA9" w:rsidRDefault="003A2AFC" w:rsidP="003A2AFC">
      <w:pPr>
        <w:pStyle w:val="a8"/>
        <w:numPr>
          <w:ilvl w:val="0"/>
          <w:numId w:val="2"/>
        </w:numPr>
        <w:spacing w:after="0" w:line="360" w:lineRule="auto"/>
        <w:ind w:left="0"/>
        <w:jc w:val="both"/>
        <w:rPr>
          <w:sz w:val="28"/>
          <w:szCs w:val="28"/>
        </w:rPr>
      </w:pPr>
      <w:r w:rsidRPr="00896AA9">
        <w:rPr>
          <w:sz w:val="28"/>
          <w:szCs w:val="28"/>
        </w:rPr>
        <w:lastRenderedPageBreak/>
        <w:t>ставятся проблемные задачи (например: с недостаточными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 временем решения, и др.).</w:t>
      </w:r>
    </w:p>
    <w:p w:rsidR="003A2AFC" w:rsidRPr="00896AA9" w:rsidRDefault="003A2AFC" w:rsidP="003A2AFC">
      <w:pPr>
        <w:spacing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Результат проблемного обучения: развитие мыслительных способностей.</w:t>
      </w:r>
    </w:p>
    <w:p w:rsidR="003A2AFC" w:rsidRPr="00896AA9" w:rsidRDefault="003A2AFC" w:rsidP="003A2AFC">
      <w:pPr>
        <w:spacing w:line="360" w:lineRule="auto"/>
        <w:jc w:val="both"/>
        <w:rPr>
          <w:sz w:val="28"/>
          <w:szCs w:val="28"/>
        </w:rPr>
      </w:pPr>
      <w:r w:rsidRPr="00896AA9">
        <w:rPr>
          <w:b/>
          <w:sz w:val="28"/>
          <w:szCs w:val="28"/>
        </w:rPr>
        <w:t xml:space="preserve">          </w:t>
      </w:r>
      <w:r w:rsidRPr="002802B9">
        <w:rPr>
          <w:b/>
          <w:i/>
          <w:sz w:val="28"/>
          <w:szCs w:val="28"/>
        </w:rPr>
        <w:t>Личностно-ориентированный подход</w:t>
      </w:r>
      <w:r w:rsidRPr="00896AA9">
        <w:rPr>
          <w:sz w:val="28"/>
          <w:szCs w:val="28"/>
        </w:rPr>
        <w:t> – это система взаимосвязанных понятий, идей, способов действий обеспечивать и поддерживать процессы самопознания и самореализации личности ребенка, развитие его неповторимой индивидуальности. А правильно построенная система обучения помогает ученику преодолеть пассивную позицию в учебном процессе и открывать себя как носителя активного преобразующего начала.</w:t>
      </w:r>
    </w:p>
    <w:p w:rsidR="003A2AFC" w:rsidRPr="00896AA9" w:rsidRDefault="003A2AFC" w:rsidP="003A2AFC">
      <w:pPr>
        <w:spacing w:line="360" w:lineRule="auto"/>
        <w:jc w:val="both"/>
        <w:rPr>
          <w:sz w:val="28"/>
          <w:szCs w:val="28"/>
        </w:rPr>
      </w:pPr>
      <w:r w:rsidRPr="00896AA9">
        <w:rPr>
          <w:i/>
          <w:sz w:val="28"/>
          <w:szCs w:val="28"/>
        </w:rPr>
        <w:t>Основная задача личностно-ориентированного обучения</w:t>
      </w:r>
      <w:r w:rsidRPr="00896AA9">
        <w:rPr>
          <w:sz w:val="28"/>
          <w:szCs w:val="28"/>
        </w:rPr>
        <w:t>, состоит в том, чтобы </w:t>
      </w:r>
      <w:proofErr w:type="gramStart"/>
      <w:r w:rsidRPr="00896AA9">
        <w:rPr>
          <w:sz w:val="28"/>
          <w:szCs w:val="28"/>
        </w:rPr>
        <w:t>помогать каждому ученику развиваться</w:t>
      </w:r>
      <w:proofErr w:type="gramEnd"/>
      <w:r w:rsidRPr="00896AA9">
        <w:rPr>
          <w:sz w:val="28"/>
          <w:szCs w:val="28"/>
        </w:rPr>
        <w:t xml:space="preserve"> как личность (по ФГОС).</w:t>
      </w:r>
    </w:p>
    <w:p w:rsidR="003A2AFC" w:rsidRPr="00896AA9" w:rsidRDefault="003A2AFC" w:rsidP="003A2AFC">
      <w:pPr>
        <w:spacing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На уроках и занятиях с личностно – ориентированным подходом обеспечивается ориентир на самостоятельную работу, самостоятельные открытия учащегося.</w:t>
      </w:r>
    </w:p>
    <w:p w:rsidR="003A2AFC" w:rsidRPr="00896AA9" w:rsidRDefault="003A2AFC" w:rsidP="003A2AFC">
      <w:pPr>
        <w:spacing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Цель – создание условий для познавательной активности учеников. В личностно-ориентированном обучении позиция ученика существенно изменяется. Он 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</w:t>
      </w:r>
    </w:p>
    <w:p w:rsidR="003A2AFC" w:rsidRPr="00896AA9" w:rsidRDefault="003A2AFC" w:rsidP="003A2AFC">
      <w:pPr>
        <w:spacing w:line="360" w:lineRule="auto"/>
        <w:jc w:val="both"/>
        <w:rPr>
          <w:sz w:val="28"/>
          <w:szCs w:val="28"/>
        </w:rPr>
      </w:pPr>
      <w:r w:rsidRPr="00896AA9">
        <w:rPr>
          <w:b/>
          <w:sz w:val="28"/>
          <w:szCs w:val="28"/>
        </w:rPr>
        <w:t xml:space="preserve">            </w:t>
      </w:r>
      <w:r w:rsidRPr="002802B9">
        <w:rPr>
          <w:b/>
          <w:i/>
          <w:sz w:val="28"/>
          <w:szCs w:val="28"/>
        </w:rPr>
        <w:t>Групповые технологии</w:t>
      </w:r>
      <w:r w:rsidRPr="00896AA9">
        <w:rPr>
          <w:sz w:val="28"/>
          <w:szCs w:val="28"/>
        </w:rPr>
        <w:t> – это обеспечение активности учебного процесса.</w:t>
      </w:r>
      <w:r w:rsidR="008B067C">
        <w:rPr>
          <w:sz w:val="28"/>
          <w:szCs w:val="28"/>
        </w:rPr>
        <w:t xml:space="preserve"> </w:t>
      </w:r>
      <w:r w:rsidRPr="00896AA9">
        <w:rPr>
          <w:sz w:val="28"/>
          <w:szCs w:val="28"/>
        </w:rPr>
        <w:t xml:space="preserve">Обучение осуществляется путем общения в парах, группах, когда каждый учит каждого, особое внимание обращается на варианты организации рабочих мест учащихся и используемые при этом средства обучения. Главная идея – учиться вместе, а не просто что-то выполнять вместе! Суть состоит в том, чтобы учащийся захотел сам приобретать знания. Здесь очень важна проблема мотивации самостоятельной учебной </w:t>
      </w:r>
      <w:r w:rsidRPr="00896AA9">
        <w:rPr>
          <w:sz w:val="28"/>
          <w:szCs w:val="28"/>
        </w:rPr>
        <w:lastRenderedPageBreak/>
        <w:t>деятельности учащихся. Это обучение в процессе общения, общения учащихся друг с другом, учащихся с учителем, в результате которого и возникает столь необходимый контакт.</w:t>
      </w:r>
    </w:p>
    <w:p w:rsidR="003A2AFC" w:rsidRDefault="003A2AFC" w:rsidP="003A2AFC">
      <w:pPr>
        <w:spacing w:line="360" w:lineRule="auto"/>
        <w:jc w:val="both"/>
        <w:rPr>
          <w:sz w:val="28"/>
          <w:szCs w:val="28"/>
        </w:rPr>
      </w:pPr>
      <w:r w:rsidRPr="00896AA9">
        <w:rPr>
          <w:sz w:val="28"/>
          <w:szCs w:val="28"/>
        </w:rPr>
        <w:t>Преимущества такой технологии заключаются в следующем: развиваются навыки мыслительной деятельности, включается работа памяти; актуализируются полученные опыт и знания; каждый ученик имеет возможность работать в индивидуальном темпе; повышается ответственность за результат коллективной работы.</w:t>
      </w:r>
    </w:p>
    <w:p w:rsidR="00686F42" w:rsidRPr="008B067C" w:rsidRDefault="008B067C" w:rsidP="003A2AFC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686F42" w:rsidRPr="008B067C">
        <w:rPr>
          <w:b/>
          <w:i/>
          <w:sz w:val="28"/>
          <w:szCs w:val="28"/>
        </w:rPr>
        <w:t>Игровые технологии</w:t>
      </w:r>
      <w:r w:rsidR="00686F42" w:rsidRPr="008B067C">
        <w:rPr>
          <w:sz w:val="28"/>
          <w:szCs w:val="28"/>
        </w:rPr>
        <w:t xml:space="preserve"> Практика показывает, что уроки с использованием игровых ситуаций, делая увлекательным учебный процесс, способствуют появлению активного познавательного интереса ребят. Развивается умение работать в паре, в группе. Игровую технологию можно использовать как для проведения целого урока, например, урок – путешествие или в качестве части урока (при работе с терминами, физическими величинами и т.д.)</w:t>
      </w:r>
    </w:p>
    <w:p w:rsidR="00686F42" w:rsidRPr="008B067C" w:rsidRDefault="003A2AFC" w:rsidP="00686F42">
      <w:pPr>
        <w:spacing w:line="360" w:lineRule="auto"/>
        <w:jc w:val="both"/>
        <w:rPr>
          <w:b/>
          <w:sz w:val="28"/>
          <w:szCs w:val="28"/>
        </w:rPr>
      </w:pPr>
      <w:r w:rsidRPr="00896AA9">
        <w:rPr>
          <w:b/>
          <w:sz w:val="28"/>
          <w:szCs w:val="28"/>
        </w:rPr>
        <w:t xml:space="preserve">               </w:t>
      </w:r>
      <w:r w:rsidRPr="002802B9">
        <w:rPr>
          <w:b/>
          <w:i/>
          <w:sz w:val="28"/>
          <w:szCs w:val="28"/>
        </w:rPr>
        <w:t>Информационно-коммуникационные технологии</w:t>
      </w:r>
      <w:r w:rsidRPr="00896AA9">
        <w:rPr>
          <w:sz w:val="28"/>
          <w:szCs w:val="28"/>
        </w:rPr>
        <w:t xml:space="preserve"> – являются информационными, так как учебно-воспитательный процесс всегда сопровождается обменом информацией между педагогом и обучаемыми. Но в современном понимании информационная технология обучения (ИТО) – это педагогическая технология, использующая специальные способы, программные и технические средства (кино, аудио- и </w:t>
      </w:r>
      <w:proofErr w:type="spellStart"/>
      <w:r w:rsidRPr="00896AA9">
        <w:rPr>
          <w:sz w:val="28"/>
          <w:szCs w:val="28"/>
        </w:rPr>
        <w:t>видеосредства</w:t>
      </w:r>
      <w:proofErr w:type="spellEnd"/>
      <w:r w:rsidRPr="00896AA9">
        <w:rPr>
          <w:sz w:val="28"/>
          <w:szCs w:val="28"/>
        </w:rPr>
        <w:t>, компьютеры, телекоммуникационные средства) для работы с информацией.</w:t>
      </w:r>
      <w:r w:rsidR="00686F42" w:rsidRPr="00686F42">
        <w:t xml:space="preserve"> </w:t>
      </w:r>
      <w:r w:rsidR="008B067C">
        <w:t xml:space="preserve">       </w:t>
      </w:r>
      <w:r w:rsidR="00686F42" w:rsidRPr="008B067C">
        <w:rPr>
          <w:sz w:val="28"/>
          <w:szCs w:val="28"/>
        </w:rPr>
        <w:t xml:space="preserve">Информационно-коммуникационные технологии оживляют учебный процесс за счет реалистичности и динамичности изображения. Проводя уроки с использованием данной технологии, опираюсь на принцип: «Тебе скажут — ты забудешь. Тебе покажут — ты запомнишь. Ты сделаешь — ты поймешь». Это утверждение лишний раз убеждает в необходимости использования информационных технологий в учебном процессе для детей с ОВЗ. Например, создание уроков–презентаций дает возможность использовать методы активного, </w:t>
      </w:r>
      <w:proofErr w:type="spellStart"/>
      <w:r w:rsidR="00686F42" w:rsidRPr="008B067C">
        <w:rPr>
          <w:sz w:val="28"/>
          <w:szCs w:val="28"/>
        </w:rPr>
        <w:t>деятельностного</w:t>
      </w:r>
      <w:proofErr w:type="spellEnd"/>
      <w:r w:rsidR="00686F42" w:rsidRPr="008B067C">
        <w:rPr>
          <w:sz w:val="28"/>
          <w:szCs w:val="28"/>
        </w:rPr>
        <w:t xml:space="preserve"> обучения. Для более глубокого усвоения </w:t>
      </w:r>
      <w:r w:rsidR="00686F42" w:rsidRPr="008B067C">
        <w:rPr>
          <w:sz w:val="28"/>
          <w:szCs w:val="28"/>
        </w:rPr>
        <w:lastRenderedPageBreak/>
        <w:t>материала и контроля знаний на уроках использую различного рода электронные тесты. Контроль и самопроверку знаний позволяют осуществить электронные кроссворды.</w:t>
      </w:r>
    </w:p>
    <w:p w:rsidR="003A2AFC" w:rsidRPr="00896AA9" w:rsidRDefault="003A2AFC" w:rsidP="003A2AFC">
      <w:pPr>
        <w:spacing w:line="360" w:lineRule="auto"/>
        <w:jc w:val="both"/>
        <w:rPr>
          <w:sz w:val="28"/>
          <w:szCs w:val="28"/>
        </w:rPr>
      </w:pPr>
      <w:r w:rsidRPr="00896AA9">
        <w:rPr>
          <w:i/>
          <w:sz w:val="28"/>
          <w:szCs w:val="28"/>
        </w:rPr>
        <w:t>Одной из эффективных информационных технологий, используемых в учебном процессе, является мультимедиа</w:t>
      </w:r>
      <w:r w:rsidRPr="00896AA9">
        <w:rPr>
          <w:sz w:val="28"/>
          <w:szCs w:val="28"/>
        </w:rPr>
        <w:t xml:space="preserve">. </w:t>
      </w:r>
      <w:r w:rsidRPr="00896AA9">
        <w:rPr>
          <w:i/>
          <w:sz w:val="28"/>
          <w:szCs w:val="28"/>
        </w:rPr>
        <w:t>Мультимедиа</w:t>
      </w:r>
      <w:r w:rsidRPr="00896AA9">
        <w:rPr>
          <w:sz w:val="28"/>
          <w:szCs w:val="28"/>
        </w:rPr>
        <w:t xml:space="preserve"> – сравнительно молодая отрасль новых информационных технологий. </w:t>
      </w:r>
      <w:proofErr w:type="gramStart"/>
      <w:r w:rsidRPr="00896AA9">
        <w:rPr>
          <w:sz w:val="28"/>
          <w:szCs w:val="28"/>
        </w:rPr>
        <w:t>Применение ИКТ в специальных (коррекционных) школах, прежде всего, даёт возможность улучшить качество обучения, повысить мотивацию к получению и усвоению новых знаний учащимися с ограниченными возможностями здоровья, т.к. у них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  <w:proofErr w:type="gramEnd"/>
    </w:p>
    <w:p w:rsidR="00F50155" w:rsidRDefault="00F50155" w:rsidP="002802B9">
      <w:pPr>
        <w:spacing w:line="360" w:lineRule="auto"/>
        <w:jc w:val="center"/>
        <w:rPr>
          <w:b/>
          <w:sz w:val="32"/>
          <w:szCs w:val="32"/>
        </w:rPr>
      </w:pPr>
    </w:p>
    <w:p w:rsidR="00EE4BF4" w:rsidRDefault="00226033" w:rsidP="00EE4BF4">
      <w:pPr>
        <w:jc w:val="center"/>
        <w:rPr>
          <w:b/>
          <w:sz w:val="32"/>
          <w:szCs w:val="32"/>
        </w:rPr>
      </w:pPr>
      <w:r w:rsidRPr="00226033">
        <w:rPr>
          <w:b/>
          <w:sz w:val="32"/>
          <w:szCs w:val="32"/>
        </w:rPr>
        <w:t>2.ПРИЕМЫ СОЗДАНИЯ АТМОСФЕРЫ ДОВЕРИЯ И КОМФОРТА ВНУТРИ ГРУППЫ</w:t>
      </w:r>
    </w:p>
    <w:p w:rsidR="00EE4BF4" w:rsidRDefault="00EE4BF4" w:rsidP="00EE4BF4">
      <w:pPr>
        <w:jc w:val="both"/>
        <w:rPr>
          <w:b/>
          <w:sz w:val="32"/>
          <w:szCs w:val="32"/>
        </w:rPr>
      </w:pPr>
    </w:p>
    <w:p w:rsidR="00B24622" w:rsidRDefault="00F25BA9" w:rsidP="00226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155" w:rsidRPr="00226033">
        <w:rPr>
          <w:sz w:val="28"/>
          <w:szCs w:val="28"/>
        </w:rPr>
        <w:t xml:space="preserve">Это разнообразные приемы объединения по общим интересам, признакам, взглядам и так далее. Предлагается написать на листе бумаги несколько своих увлечений, например, футбол, рисование, фильмы, компьютерные игры и т.д. Затем всем встать в круг, обнаружить общие интересы. Эффективно для первого знакомства ребят, при необходимости работы в группах, парах. Игровые приемы обучения. Используются на различных этапах занятия, имеют различные цели. </w:t>
      </w:r>
    </w:p>
    <w:p w:rsidR="00B24622" w:rsidRDefault="00871D34" w:rsidP="00226033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50155" w:rsidRPr="005F4876">
        <w:rPr>
          <w:b/>
          <w:i/>
          <w:sz w:val="28"/>
          <w:szCs w:val="28"/>
        </w:rPr>
        <w:t xml:space="preserve">Игры – </w:t>
      </w:r>
      <w:proofErr w:type="spellStart"/>
      <w:r w:rsidR="00F50155" w:rsidRPr="005F4876">
        <w:rPr>
          <w:b/>
          <w:i/>
          <w:sz w:val="28"/>
          <w:szCs w:val="28"/>
        </w:rPr>
        <w:t>энергизаторы</w:t>
      </w:r>
      <w:proofErr w:type="spellEnd"/>
      <w:r w:rsidR="00F50155" w:rsidRPr="00226033">
        <w:rPr>
          <w:sz w:val="28"/>
          <w:szCs w:val="28"/>
        </w:rPr>
        <w:t xml:space="preserve"> эффективны как мини-игры, восстанавливающие энергию всей группы, мобилизующие к дальнейшему процессу, снимающие напряжение в группе, являются универсальными в условиях работы </w:t>
      </w:r>
      <w:proofErr w:type="gramStart"/>
      <w:r w:rsidR="00F50155" w:rsidRPr="00226033">
        <w:rPr>
          <w:sz w:val="28"/>
          <w:szCs w:val="28"/>
        </w:rPr>
        <w:t>с</w:t>
      </w:r>
      <w:proofErr w:type="gramEnd"/>
      <w:r w:rsidR="00F50155" w:rsidRPr="00226033">
        <w:rPr>
          <w:sz w:val="28"/>
          <w:szCs w:val="28"/>
        </w:rPr>
        <w:t xml:space="preserve"> обучающимися с ОВЗ.</w:t>
      </w:r>
    </w:p>
    <w:p w:rsidR="00871D34" w:rsidRDefault="00871D34" w:rsidP="00226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155" w:rsidRPr="005F4876">
        <w:rPr>
          <w:b/>
          <w:i/>
          <w:sz w:val="28"/>
          <w:szCs w:val="28"/>
        </w:rPr>
        <w:t>Игра «Радио».</w:t>
      </w:r>
      <w:r w:rsidR="00F50155" w:rsidRPr="00226033">
        <w:rPr>
          <w:sz w:val="28"/>
          <w:szCs w:val="28"/>
        </w:rPr>
        <w:t xml:space="preserve"> Все участники – это хор или дикторы, выступающие на радио, ведущий – регулятор громкости. Участники выбирают текст или </w:t>
      </w:r>
      <w:r w:rsidR="00F50155" w:rsidRPr="00226033">
        <w:rPr>
          <w:sz w:val="28"/>
          <w:szCs w:val="28"/>
        </w:rPr>
        <w:lastRenderedPageBreak/>
        <w:t>песню для исполнения. Ведущий жестом «включает радио» и поднятием</w:t>
      </w:r>
      <w:r w:rsidR="00B24622">
        <w:rPr>
          <w:sz w:val="28"/>
          <w:szCs w:val="28"/>
        </w:rPr>
        <w:t xml:space="preserve"> </w:t>
      </w:r>
      <w:r w:rsidR="00F50155" w:rsidRPr="00226033">
        <w:rPr>
          <w:sz w:val="28"/>
          <w:szCs w:val="28"/>
        </w:rPr>
        <w:t>опусканием ладони показывает уровень громкости. Участники следят за рукой ведущего, повышая до самого громкого или понижая до шепота голос. Ведущий может хлопком выключить радио: участники в это время, замолкают, но продолжают петь или читать про себя, и по хлопку ведущего снова продолжают петь или читать вслух.</w:t>
      </w:r>
    </w:p>
    <w:p w:rsidR="00871D34" w:rsidRPr="00E50054" w:rsidRDefault="00F50155" w:rsidP="00226033">
      <w:pPr>
        <w:spacing w:line="360" w:lineRule="auto"/>
        <w:jc w:val="both"/>
        <w:rPr>
          <w:i/>
          <w:sz w:val="28"/>
          <w:szCs w:val="28"/>
          <w:u w:val="single"/>
        </w:rPr>
      </w:pPr>
      <w:r w:rsidRPr="00E50054">
        <w:rPr>
          <w:i/>
          <w:sz w:val="28"/>
          <w:szCs w:val="28"/>
          <w:u w:val="single"/>
        </w:rPr>
        <w:t xml:space="preserve"> Приемы устного опроса. </w:t>
      </w:r>
    </w:p>
    <w:p w:rsidR="00871D34" w:rsidRDefault="00F50155" w:rsidP="00226033">
      <w:pPr>
        <w:spacing w:line="360" w:lineRule="auto"/>
        <w:jc w:val="both"/>
        <w:rPr>
          <w:sz w:val="28"/>
          <w:szCs w:val="28"/>
        </w:rPr>
      </w:pPr>
      <w:r w:rsidRPr="00492E42">
        <w:rPr>
          <w:b/>
          <w:i/>
          <w:sz w:val="28"/>
          <w:szCs w:val="28"/>
        </w:rPr>
        <w:t>Прием «Кластеры»</w:t>
      </w:r>
      <w:r w:rsidRPr="00226033">
        <w:rPr>
          <w:sz w:val="28"/>
          <w:szCs w:val="28"/>
        </w:rPr>
        <w:t xml:space="preserve"> Достоинством этого упражнения является развитие вариативности мышления, способности устанавливать связи и отношения изучаемого субъекта. В центре классной доски или большого листа бумаги записываем ключевое слово - профессиональный термин. Обучающимся </w:t>
      </w:r>
      <w:proofErr w:type="gramStart"/>
      <w:r w:rsidRPr="00226033">
        <w:rPr>
          <w:sz w:val="28"/>
          <w:szCs w:val="28"/>
        </w:rPr>
        <w:t>предлагается</w:t>
      </w:r>
      <w:proofErr w:type="gramEnd"/>
      <w:r w:rsidRPr="00226033">
        <w:rPr>
          <w:sz w:val="28"/>
          <w:szCs w:val="28"/>
        </w:rPr>
        <w:t xml:space="preserve"> называет слова или словосочетания, которые, на их взгляд, связаны с ним. </w:t>
      </w:r>
    </w:p>
    <w:p w:rsidR="00871D34" w:rsidRDefault="00F50155" w:rsidP="00226033">
      <w:pPr>
        <w:spacing w:line="360" w:lineRule="auto"/>
        <w:jc w:val="both"/>
        <w:rPr>
          <w:sz w:val="28"/>
          <w:szCs w:val="28"/>
        </w:rPr>
      </w:pPr>
      <w:r w:rsidRPr="00226033">
        <w:rPr>
          <w:sz w:val="28"/>
          <w:szCs w:val="28"/>
        </w:rPr>
        <w:t xml:space="preserve">Некоторые приемы требуют изготовления несложных дидактических приспособлений: </w:t>
      </w:r>
    </w:p>
    <w:p w:rsidR="00871D34" w:rsidRDefault="00F50155" w:rsidP="00226033">
      <w:pPr>
        <w:spacing w:line="360" w:lineRule="auto"/>
        <w:jc w:val="both"/>
        <w:rPr>
          <w:sz w:val="28"/>
          <w:szCs w:val="28"/>
        </w:rPr>
      </w:pPr>
      <w:r w:rsidRPr="00492E42">
        <w:rPr>
          <w:b/>
          <w:i/>
          <w:sz w:val="28"/>
          <w:szCs w:val="28"/>
        </w:rPr>
        <w:t>- прием «Светофор».</w:t>
      </w:r>
      <w:r w:rsidRPr="00226033">
        <w:rPr>
          <w:sz w:val="28"/>
          <w:szCs w:val="28"/>
        </w:rPr>
        <w:t xml:space="preserve"> «Светофор» – это всего лишь длинная полоска картона, с одной стороны красная, с другой – зеленая. При опросе обучающиеся поднимают «светофор» красной или зеленой стороной, сигнализируя о своей готовности к ответу. Способ применения зависит от типа опроса; </w:t>
      </w:r>
    </w:p>
    <w:p w:rsidR="00492E42" w:rsidRDefault="00F50155" w:rsidP="00226033">
      <w:pPr>
        <w:spacing w:line="360" w:lineRule="auto"/>
        <w:jc w:val="both"/>
        <w:rPr>
          <w:sz w:val="28"/>
          <w:szCs w:val="28"/>
        </w:rPr>
      </w:pPr>
      <w:r w:rsidRPr="00492E42">
        <w:rPr>
          <w:b/>
          <w:i/>
          <w:sz w:val="28"/>
          <w:szCs w:val="28"/>
        </w:rPr>
        <w:t xml:space="preserve"> - прием «Кубики».</w:t>
      </w:r>
      <w:r w:rsidRPr="00226033">
        <w:rPr>
          <w:sz w:val="28"/>
          <w:szCs w:val="28"/>
        </w:rPr>
        <w:t xml:space="preserve"> Используются два кубика из ватмана, на плоскостях которых обозначены буквы: А, Б, В, Г. для проведения тестового задания. Подготовка аудитории – разметка на полу в виде цифр по количеству вопросов теста. Участники слушают содержание теста и обращают куб нужной буквой к ведущему. При правильном ответе переходят по разметке на квадрат с соответствующим номером. Прием содержит элемент соревнования, группа наблюдает за участниками. Для оценки правильности ответов назначается эксперт из числа обучающихся; </w:t>
      </w:r>
    </w:p>
    <w:p w:rsidR="00492E42" w:rsidRDefault="00F50155" w:rsidP="00226033">
      <w:pPr>
        <w:spacing w:line="360" w:lineRule="auto"/>
        <w:jc w:val="both"/>
        <w:rPr>
          <w:sz w:val="28"/>
          <w:szCs w:val="28"/>
        </w:rPr>
      </w:pPr>
      <w:r w:rsidRPr="00492E42">
        <w:rPr>
          <w:b/>
          <w:i/>
          <w:sz w:val="28"/>
          <w:szCs w:val="28"/>
        </w:rPr>
        <w:t>- прием «Черный ящик»</w:t>
      </w:r>
      <w:r w:rsidRPr="00226033">
        <w:rPr>
          <w:sz w:val="28"/>
          <w:szCs w:val="28"/>
        </w:rPr>
        <w:t xml:space="preserve"> Заготавливается ящик с отверстием (чтобы проходила рука). Туда кладутся различные инструменты. Участник </w:t>
      </w:r>
      <w:r w:rsidRPr="00226033">
        <w:rPr>
          <w:sz w:val="28"/>
          <w:szCs w:val="28"/>
        </w:rPr>
        <w:lastRenderedPageBreak/>
        <w:t xml:space="preserve">просовывает руку в отверстие, выбирает инструмент и, прежде чем извлечь, называет его. Побеждает </w:t>
      </w:r>
      <w:proofErr w:type="gramStart"/>
      <w:r w:rsidRPr="00226033">
        <w:rPr>
          <w:sz w:val="28"/>
          <w:szCs w:val="28"/>
        </w:rPr>
        <w:t>распознавший</w:t>
      </w:r>
      <w:proofErr w:type="gramEnd"/>
      <w:r w:rsidRPr="00226033">
        <w:rPr>
          <w:sz w:val="28"/>
          <w:szCs w:val="28"/>
        </w:rPr>
        <w:t xml:space="preserve"> больше всего инструментов; </w:t>
      </w:r>
    </w:p>
    <w:p w:rsidR="00F50155" w:rsidRPr="00226033" w:rsidRDefault="00F50155" w:rsidP="00226033">
      <w:pPr>
        <w:spacing w:line="360" w:lineRule="auto"/>
        <w:jc w:val="both"/>
        <w:rPr>
          <w:b/>
          <w:sz w:val="28"/>
          <w:szCs w:val="28"/>
        </w:rPr>
      </w:pPr>
      <w:r w:rsidRPr="00492E42">
        <w:rPr>
          <w:b/>
          <w:i/>
          <w:sz w:val="28"/>
          <w:szCs w:val="28"/>
        </w:rPr>
        <w:t>- приемы «Кроссворд», «</w:t>
      </w:r>
      <w:proofErr w:type="spellStart"/>
      <w:r w:rsidRPr="00492E42">
        <w:rPr>
          <w:b/>
          <w:i/>
          <w:sz w:val="28"/>
          <w:szCs w:val="28"/>
        </w:rPr>
        <w:t>Сканворд</w:t>
      </w:r>
      <w:proofErr w:type="spellEnd"/>
      <w:r w:rsidRPr="00492E42">
        <w:rPr>
          <w:b/>
          <w:i/>
          <w:sz w:val="28"/>
          <w:szCs w:val="28"/>
        </w:rPr>
        <w:t>».</w:t>
      </w:r>
      <w:r w:rsidRPr="00226033">
        <w:rPr>
          <w:sz w:val="28"/>
          <w:szCs w:val="28"/>
        </w:rPr>
        <w:t xml:space="preserve"> Изготовление кроссворда/</w:t>
      </w:r>
      <w:proofErr w:type="spellStart"/>
      <w:r w:rsidRPr="00226033">
        <w:rPr>
          <w:sz w:val="28"/>
          <w:szCs w:val="28"/>
        </w:rPr>
        <w:t>сканворда</w:t>
      </w:r>
      <w:proofErr w:type="spellEnd"/>
      <w:r w:rsidRPr="00226033">
        <w:rPr>
          <w:sz w:val="28"/>
          <w:szCs w:val="28"/>
        </w:rPr>
        <w:t xml:space="preserve"> в большом формате на листе ватмана можно предложить как индивидуальное секретное домашнее задание кому- либо из </w:t>
      </w:r>
      <w:proofErr w:type="gramStart"/>
      <w:r w:rsidRPr="00226033">
        <w:rPr>
          <w:sz w:val="28"/>
          <w:szCs w:val="28"/>
        </w:rPr>
        <w:t>обучающихся</w:t>
      </w:r>
      <w:proofErr w:type="gramEnd"/>
      <w:r w:rsidRPr="00226033">
        <w:rPr>
          <w:sz w:val="28"/>
          <w:szCs w:val="28"/>
        </w:rPr>
        <w:t xml:space="preserve">. На уроке кроссворд размещается на доске, обучающиеся делятся на две команды, им предлагаются маркеры разного цвета. При подведении итогов будет видно, сколько ответов дала каждая команда; - </w:t>
      </w:r>
      <w:proofErr w:type="spellStart"/>
      <w:r w:rsidRPr="00226033">
        <w:rPr>
          <w:sz w:val="28"/>
          <w:szCs w:val="28"/>
        </w:rPr>
        <w:t>взаимоопрос</w:t>
      </w:r>
      <w:proofErr w:type="spellEnd"/>
      <w:r w:rsidRPr="00226033">
        <w:rPr>
          <w:sz w:val="28"/>
          <w:szCs w:val="28"/>
        </w:rPr>
        <w:t xml:space="preserve">. Работа в парах. </w:t>
      </w:r>
      <w:proofErr w:type="gramStart"/>
      <w:r w:rsidRPr="00226033">
        <w:rPr>
          <w:sz w:val="28"/>
          <w:szCs w:val="28"/>
        </w:rPr>
        <w:t>Обучающиеся</w:t>
      </w:r>
      <w:proofErr w:type="gramEnd"/>
      <w:r w:rsidRPr="00226033">
        <w:rPr>
          <w:sz w:val="28"/>
          <w:szCs w:val="28"/>
        </w:rPr>
        <w:t xml:space="preserve"> опрашивают друг друга по предложенной теме. Основная цель - проговаривание основных терминов вслух, повторение. Затем проводится обсуждение. В составе наших обучающихся ребят с ограниченными возможностями здоровья не становится меньше. Поэтому требуются активное использование известных специальных методов, апробация и введение новых. Человек с ограниченными возможностями здоровья, как никто другой, требует внимания, реализации потребности быть замеченным. Цель педагога – вовлечение в учебный процесс всех его участников, где у каждого есть свое место, своя роль, чему и способствуют интерактивные технологии. </w:t>
      </w:r>
      <w:proofErr w:type="gramStart"/>
      <w:r w:rsidRPr="00226033">
        <w:rPr>
          <w:sz w:val="28"/>
          <w:szCs w:val="28"/>
        </w:rPr>
        <w:t>Использование интерактивных форм организации учебного процесса в практике обучения лиц с ОВЗ способствует развитию их коммуникативных умений и навыков, установление эмоциональных контактов между обучающимися, умению работать в команде, прислушиваться к мнению своих товарищей, дает возможность менять формы их деятельности, переключать внимание на основные вопросы темы занятий и в итоге освоить программу профессионального обучения.</w:t>
      </w:r>
      <w:proofErr w:type="gramEnd"/>
    </w:p>
    <w:p w:rsidR="00F50155" w:rsidRDefault="00F50155" w:rsidP="00226033">
      <w:pPr>
        <w:spacing w:line="360" w:lineRule="auto"/>
        <w:jc w:val="both"/>
        <w:rPr>
          <w:b/>
          <w:sz w:val="28"/>
          <w:szCs w:val="28"/>
        </w:rPr>
      </w:pPr>
    </w:p>
    <w:p w:rsidR="004E67DE" w:rsidRDefault="004E67DE" w:rsidP="00226033">
      <w:pPr>
        <w:spacing w:line="360" w:lineRule="auto"/>
        <w:jc w:val="both"/>
        <w:rPr>
          <w:b/>
          <w:sz w:val="28"/>
          <w:szCs w:val="28"/>
        </w:rPr>
      </w:pPr>
    </w:p>
    <w:p w:rsidR="004E67DE" w:rsidRDefault="004E67DE" w:rsidP="00226033">
      <w:pPr>
        <w:spacing w:line="360" w:lineRule="auto"/>
        <w:jc w:val="both"/>
        <w:rPr>
          <w:b/>
          <w:sz w:val="28"/>
          <w:szCs w:val="28"/>
        </w:rPr>
      </w:pPr>
    </w:p>
    <w:p w:rsidR="004E67DE" w:rsidRDefault="004E67DE" w:rsidP="00226033">
      <w:pPr>
        <w:spacing w:line="360" w:lineRule="auto"/>
        <w:jc w:val="both"/>
        <w:rPr>
          <w:b/>
          <w:sz w:val="28"/>
          <w:szCs w:val="28"/>
        </w:rPr>
      </w:pPr>
    </w:p>
    <w:p w:rsidR="004E67DE" w:rsidRDefault="004E67DE" w:rsidP="00226033">
      <w:pPr>
        <w:spacing w:line="360" w:lineRule="auto"/>
        <w:jc w:val="both"/>
        <w:rPr>
          <w:b/>
          <w:sz w:val="28"/>
          <w:szCs w:val="28"/>
        </w:rPr>
      </w:pPr>
    </w:p>
    <w:p w:rsidR="004E67DE" w:rsidRDefault="004E67DE" w:rsidP="00226033">
      <w:pPr>
        <w:spacing w:line="360" w:lineRule="auto"/>
        <w:jc w:val="both"/>
        <w:rPr>
          <w:b/>
          <w:sz w:val="28"/>
          <w:szCs w:val="28"/>
        </w:rPr>
      </w:pPr>
    </w:p>
    <w:p w:rsidR="00F50155" w:rsidRDefault="00F25BA9" w:rsidP="002802B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ЗАКЛЮЧЕНИЕ</w:t>
      </w:r>
    </w:p>
    <w:p w:rsidR="00F25BA9" w:rsidRPr="00896AA9" w:rsidRDefault="00F25BA9" w:rsidP="00F25BA9">
      <w:pPr>
        <w:spacing w:line="360" w:lineRule="auto"/>
        <w:jc w:val="both"/>
        <w:rPr>
          <w:sz w:val="28"/>
          <w:szCs w:val="28"/>
        </w:rPr>
      </w:pPr>
      <w:r w:rsidRPr="00F25BA9">
        <w:rPr>
          <w:sz w:val="28"/>
          <w:szCs w:val="28"/>
        </w:rPr>
        <w:t>Таким образом,</w:t>
      </w:r>
      <w:r w:rsidRPr="00896AA9">
        <w:rPr>
          <w:sz w:val="28"/>
          <w:szCs w:val="28"/>
        </w:rPr>
        <w:t xml:space="preserve"> использование педагогических технологий позволяет равномерно во время урока и занятия распределять различные виды заданий, чередовать мыслительную деятельность с физкультурными минутками, определять время подачи учебного материала, выделять время на проведение самостоятельных работ, применять технические средства обучения.</w:t>
      </w:r>
    </w:p>
    <w:p w:rsidR="00F50155" w:rsidRDefault="00F50155" w:rsidP="002802B9">
      <w:pPr>
        <w:spacing w:line="360" w:lineRule="auto"/>
        <w:jc w:val="center"/>
        <w:rPr>
          <w:b/>
          <w:sz w:val="32"/>
          <w:szCs w:val="32"/>
        </w:rPr>
      </w:pPr>
    </w:p>
    <w:p w:rsidR="00F50155" w:rsidRDefault="00F50155" w:rsidP="002802B9">
      <w:pPr>
        <w:spacing w:line="360" w:lineRule="auto"/>
        <w:jc w:val="center"/>
        <w:rPr>
          <w:b/>
          <w:sz w:val="32"/>
          <w:szCs w:val="32"/>
        </w:rPr>
      </w:pPr>
    </w:p>
    <w:p w:rsidR="00F50155" w:rsidRDefault="00F50155" w:rsidP="002802B9">
      <w:pPr>
        <w:spacing w:line="360" w:lineRule="auto"/>
        <w:jc w:val="center"/>
        <w:rPr>
          <w:b/>
          <w:sz w:val="32"/>
          <w:szCs w:val="32"/>
        </w:rPr>
      </w:pPr>
    </w:p>
    <w:p w:rsidR="003A2AFC" w:rsidRDefault="002802B9" w:rsidP="002802B9">
      <w:pPr>
        <w:spacing w:line="360" w:lineRule="auto"/>
        <w:jc w:val="center"/>
        <w:rPr>
          <w:b/>
          <w:sz w:val="32"/>
          <w:szCs w:val="32"/>
        </w:rPr>
      </w:pPr>
      <w:r w:rsidRPr="002802B9">
        <w:rPr>
          <w:b/>
          <w:sz w:val="32"/>
          <w:szCs w:val="32"/>
        </w:rPr>
        <w:t>СПИСОК ЛИТЕРАТУРЫ</w:t>
      </w:r>
    </w:p>
    <w:p w:rsidR="003A2AFC" w:rsidRDefault="003A2AFC" w:rsidP="00377590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377590">
        <w:rPr>
          <w:sz w:val="28"/>
          <w:szCs w:val="28"/>
        </w:rPr>
        <w:t>Гуслова</w:t>
      </w:r>
      <w:proofErr w:type="spellEnd"/>
      <w:r w:rsidRPr="00377590">
        <w:rPr>
          <w:sz w:val="28"/>
          <w:szCs w:val="28"/>
        </w:rPr>
        <w:t>, М. Н. Инновационные педагогические технологии: Учеб</w:t>
      </w:r>
      <w:proofErr w:type="gramStart"/>
      <w:r w:rsidRPr="00377590">
        <w:rPr>
          <w:sz w:val="28"/>
          <w:szCs w:val="28"/>
        </w:rPr>
        <w:t>.</w:t>
      </w:r>
      <w:proofErr w:type="gramEnd"/>
      <w:r w:rsidRPr="00377590">
        <w:rPr>
          <w:sz w:val="28"/>
          <w:szCs w:val="28"/>
        </w:rPr>
        <w:t xml:space="preserve"> </w:t>
      </w:r>
      <w:proofErr w:type="gramStart"/>
      <w:r w:rsidRPr="00377590">
        <w:rPr>
          <w:sz w:val="28"/>
          <w:szCs w:val="28"/>
        </w:rPr>
        <w:t>п</w:t>
      </w:r>
      <w:proofErr w:type="gramEnd"/>
      <w:r w:rsidRPr="00377590">
        <w:rPr>
          <w:sz w:val="28"/>
          <w:szCs w:val="28"/>
        </w:rPr>
        <w:t xml:space="preserve">особие для студентов </w:t>
      </w:r>
      <w:proofErr w:type="spellStart"/>
      <w:r w:rsidRPr="00377590">
        <w:rPr>
          <w:sz w:val="28"/>
          <w:szCs w:val="28"/>
        </w:rPr>
        <w:t>учрежд</w:t>
      </w:r>
      <w:proofErr w:type="spellEnd"/>
      <w:r w:rsidRPr="00377590">
        <w:rPr>
          <w:sz w:val="28"/>
          <w:szCs w:val="28"/>
        </w:rPr>
        <w:t xml:space="preserve">. сред. проф. образ. / М.Н. </w:t>
      </w:r>
      <w:proofErr w:type="spellStart"/>
      <w:r w:rsidRPr="00377590">
        <w:rPr>
          <w:sz w:val="28"/>
          <w:szCs w:val="28"/>
        </w:rPr>
        <w:t>Гуслова</w:t>
      </w:r>
      <w:proofErr w:type="spellEnd"/>
      <w:r w:rsidRPr="00377590">
        <w:rPr>
          <w:sz w:val="28"/>
          <w:szCs w:val="28"/>
        </w:rPr>
        <w:t>. - М.: ИЦ Академия, 2013. - 288 c.</w:t>
      </w:r>
    </w:p>
    <w:p w:rsidR="00392503" w:rsidRPr="00377590" w:rsidRDefault="00392503" w:rsidP="00377590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392503">
        <w:rPr>
          <w:sz w:val="28"/>
          <w:szCs w:val="28"/>
        </w:rPr>
        <w:t>Гин</w:t>
      </w:r>
      <w:proofErr w:type="spellEnd"/>
      <w:r w:rsidRPr="00392503">
        <w:rPr>
          <w:sz w:val="28"/>
          <w:szCs w:val="28"/>
        </w:rPr>
        <w:t xml:space="preserve"> А.А.</w:t>
      </w:r>
      <w:r w:rsidR="00411F39" w:rsidRPr="00411F39">
        <w:rPr>
          <w:sz w:val="28"/>
          <w:szCs w:val="28"/>
        </w:rPr>
        <w:t xml:space="preserve"> </w:t>
      </w:r>
      <w:r w:rsidR="00411F39" w:rsidRPr="00392503">
        <w:rPr>
          <w:sz w:val="28"/>
          <w:szCs w:val="28"/>
        </w:rPr>
        <w:t>Приемы педагогической техники.– 13 издание — М.: Вита—Пресс, 2018 г. — 112с</w:t>
      </w:r>
    </w:p>
    <w:p w:rsidR="003A2AFC" w:rsidRPr="00377590" w:rsidRDefault="003A2AFC" w:rsidP="00377590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377590">
        <w:rPr>
          <w:sz w:val="28"/>
          <w:szCs w:val="28"/>
        </w:rPr>
        <w:t>Гуслова</w:t>
      </w:r>
      <w:proofErr w:type="spellEnd"/>
      <w:r w:rsidRPr="00377590">
        <w:rPr>
          <w:sz w:val="28"/>
          <w:szCs w:val="28"/>
        </w:rPr>
        <w:t xml:space="preserve">, М. Н. Инновационные педагогические технологии: Учебник / М.Н. </w:t>
      </w:r>
      <w:proofErr w:type="spellStart"/>
      <w:r w:rsidRPr="00377590">
        <w:rPr>
          <w:sz w:val="28"/>
          <w:szCs w:val="28"/>
        </w:rPr>
        <w:t>Гуслова</w:t>
      </w:r>
      <w:proofErr w:type="spellEnd"/>
      <w:r w:rsidRPr="00377590">
        <w:rPr>
          <w:sz w:val="28"/>
          <w:szCs w:val="28"/>
        </w:rPr>
        <w:t xml:space="preserve">. - М.: </w:t>
      </w:r>
      <w:proofErr w:type="spellStart"/>
      <w:r w:rsidRPr="00377590">
        <w:rPr>
          <w:sz w:val="28"/>
          <w:szCs w:val="28"/>
        </w:rPr>
        <w:t>Academia</w:t>
      </w:r>
      <w:proofErr w:type="spellEnd"/>
      <w:r w:rsidRPr="00377590">
        <w:rPr>
          <w:sz w:val="28"/>
          <w:szCs w:val="28"/>
        </w:rPr>
        <w:t>, 2018. - 672 c.</w:t>
      </w:r>
    </w:p>
    <w:p w:rsidR="003A2AFC" w:rsidRPr="00377590" w:rsidRDefault="003A2AFC" w:rsidP="00377590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77590">
        <w:rPr>
          <w:sz w:val="28"/>
          <w:szCs w:val="28"/>
        </w:rPr>
        <w:t xml:space="preserve">Панфилова, А. П. Инновационные педагогические технологии. Активное обучение / </w:t>
      </w:r>
      <w:proofErr w:type="spellStart"/>
      <w:r w:rsidRPr="00377590">
        <w:rPr>
          <w:sz w:val="28"/>
          <w:szCs w:val="28"/>
        </w:rPr>
        <w:t>А.П.Панфилова</w:t>
      </w:r>
      <w:proofErr w:type="spellEnd"/>
      <w:r w:rsidRPr="00377590">
        <w:rPr>
          <w:sz w:val="28"/>
          <w:szCs w:val="28"/>
        </w:rPr>
        <w:t>. - М.: Академия, 2013. – 272с.</w:t>
      </w:r>
    </w:p>
    <w:p w:rsidR="003A2AFC" w:rsidRDefault="003A2AFC" w:rsidP="003A2AFC">
      <w:pPr>
        <w:spacing w:line="360" w:lineRule="auto"/>
      </w:pPr>
    </w:p>
    <w:p w:rsidR="003A2AFC" w:rsidRDefault="003A2AFC" w:rsidP="003A2AFC">
      <w:pPr>
        <w:spacing w:line="360" w:lineRule="auto"/>
      </w:pPr>
    </w:p>
    <w:p w:rsidR="003A2AFC" w:rsidRDefault="003A2AFC" w:rsidP="003A2AFC">
      <w:pPr>
        <w:spacing w:line="360" w:lineRule="auto"/>
      </w:pPr>
    </w:p>
    <w:p w:rsidR="003A2AFC" w:rsidRDefault="003A2AFC" w:rsidP="003A2AFC">
      <w:pPr>
        <w:spacing w:line="360" w:lineRule="auto"/>
      </w:pPr>
    </w:p>
    <w:p w:rsidR="003A2AFC" w:rsidRDefault="003A2AFC" w:rsidP="003A2AFC">
      <w:pPr>
        <w:spacing w:line="360" w:lineRule="auto"/>
      </w:pPr>
    </w:p>
    <w:p w:rsidR="003A2AFC" w:rsidRDefault="003A2AFC" w:rsidP="003A2AFC">
      <w:pPr>
        <w:spacing w:line="360" w:lineRule="auto"/>
      </w:pPr>
    </w:p>
    <w:p w:rsidR="003A2AFC" w:rsidRDefault="003A2AFC" w:rsidP="003A2AFC">
      <w:pPr>
        <w:spacing w:line="360" w:lineRule="auto"/>
      </w:pPr>
    </w:p>
    <w:sectPr w:rsidR="003A2AFC" w:rsidSect="00411F3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33" w:rsidRDefault="003C7533" w:rsidP="00411F39">
      <w:r>
        <w:separator/>
      </w:r>
    </w:p>
  </w:endnote>
  <w:endnote w:type="continuationSeparator" w:id="0">
    <w:p w:rsidR="003C7533" w:rsidRDefault="003C7533" w:rsidP="0041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413167"/>
      <w:docPartObj>
        <w:docPartGallery w:val="Page Numbers (Bottom of Page)"/>
        <w:docPartUnique/>
      </w:docPartObj>
    </w:sdtPr>
    <w:sdtEndPr/>
    <w:sdtContent>
      <w:p w:rsidR="00411F39" w:rsidRDefault="00411F3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592">
          <w:rPr>
            <w:noProof/>
          </w:rPr>
          <w:t>12</w:t>
        </w:r>
        <w:r>
          <w:fldChar w:fldCharType="end"/>
        </w:r>
      </w:p>
    </w:sdtContent>
  </w:sdt>
  <w:p w:rsidR="00411F39" w:rsidRDefault="00411F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33" w:rsidRDefault="003C7533" w:rsidP="00411F39">
      <w:r>
        <w:separator/>
      </w:r>
    </w:p>
  </w:footnote>
  <w:footnote w:type="continuationSeparator" w:id="0">
    <w:p w:rsidR="003C7533" w:rsidRDefault="003C7533" w:rsidP="0041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3B1"/>
    <w:multiLevelType w:val="hybridMultilevel"/>
    <w:tmpl w:val="45B2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C4B"/>
    <w:multiLevelType w:val="hybridMultilevel"/>
    <w:tmpl w:val="8A6A9502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23992"/>
    <w:multiLevelType w:val="hybridMultilevel"/>
    <w:tmpl w:val="A0928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0114C"/>
    <w:multiLevelType w:val="hybridMultilevel"/>
    <w:tmpl w:val="6400F4B8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8F"/>
    <w:rsid w:val="00074474"/>
    <w:rsid w:val="00142592"/>
    <w:rsid w:val="00174AB1"/>
    <w:rsid w:val="00226033"/>
    <w:rsid w:val="0024078F"/>
    <w:rsid w:val="002802B9"/>
    <w:rsid w:val="0033025E"/>
    <w:rsid w:val="00377590"/>
    <w:rsid w:val="00392503"/>
    <w:rsid w:val="003A25CD"/>
    <w:rsid w:val="003A2AFC"/>
    <w:rsid w:val="003C7533"/>
    <w:rsid w:val="00411F39"/>
    <w:rsid w:val="004561E8"/>
    <w:rsid w:val="004740E0"/>
    <w:rsid w:val="00492E42"/>
    <w:rsid w:val="004E67DE"/>
    <w:rsid w:val="00543DC3"/>
    <w:rsid w:val="005A0ED3"/>
    <w:rsid w:val="005F0FF1"/>
    <w:rsid w:val="005F4876"/>
    <w:rsid w:val="00686F42"/>
    <w:rsid w:val="00806184"/>
    <w:rsid w:val="00871D34"/>
    <w:rsid w:val="00895FAC"/>
    <w:rsid w:val="008B067C"/>
    <w:rsid w:val="008D4A77"/>
    <w:rsid w:val="00983828"/>
    <w:rsid w:val="00B24622"/>
    <w:rsid w:val="00B822C9"/>
    <w:rsid w:val="00BA787B"/>
    <w:rsid w:val="00BB53E7"/>
    <w:rsid w:val="00C63221"/>
    <w:rsid w:val="00D04CDF"/>
    <w:rsid w:val="00E50054"/>
    <w:rsid w:val="00E64995"/>
    <w:rsid w:val="00EC0607"/>
    <w:rsid w:val="00EE4BF4"/>
    <w:rsid w:val="00F25BA9"/>
    <w:rsid w:val="00F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78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40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4078F"/>
    <w:pPr>
      <w:ind w:left="248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24078F"/>
    <w:pPr>
      <w:ind w:left="232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4078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1"/>
    <w:basedOn w:val="1"/>
    <w:link w:val="12"/>
    <w:uiPriority w:val="1"/>
    <w:qFormat/>
    <w:rsid w:val="0024078F"/>
    <w:pPr>
      <w:spacing w:before="240" w:after="240"/>
      <w:ind w:firstLine="851"/>
      <w:jc w:val="both"/>
    </w:pPr>
    <w:rPr>
      <w:rFonts w:ascii="Times New Roman" w:hAnsi="Times New Roman" w:cs="Times New Roman"/>
      <w:spacing w:val="-2"/>
      <w:sz w:val="32"/>
      <w:szCs w:val="32"/>
    </w:rPr>
  </w:style>
  <w:style w:type="character" w:customStyle="1" w:styleId="12">
    <w:name w:val="Стиль1 Знак"/>
    <w:basedOn w:val="10"/>
    <w:link w:val="11"/>
    <w:uiPriority w:val="1"/>
    <w:rsid w:val="0024078F"/>
    <w:rPr>
      <w:rFonts w:ascii="Times New Roman" w:eastAsiaTheme="majorEastAsia" w:hAnsi="Times New Roman" w:cs="Times New Roman"/>
      <w:b/>
      <w:bCs/>
      <w:color w:val="365F91" w:themeColor="accent1" w:themeShade="BF"/>
      <w:spacing w:val="-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4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40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7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2AFC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1F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1F39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411F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1F3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78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40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4078F"/>
    <w:pPr>
      <w:ind w:left="248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24078F"/>
    <w:pPr>
      <w:ind w:left="232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4078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1"/>
    <w:basedOn w:val="1"/>
    <w:link w:val="12"/>
    <w:uiPriority w:val="1"/>
    <w:qFormat/>
    <w:rsid w:val="0024078F"/>
    <w:pPr>
      <w:spacing w:before="240" w:after="240"/>
      <w:ind w:firstLine="851"/>
      <w:jc w:val="both"/>
    </w:pPr>
    <w:rPr>
      <w:rFonts w:ascii="Times New Roman" w:hAnsi="Times New Roman" w:cs="Times New Roman"/>
      <w:spacing w:val="-2"/>
      <w:sz w:val="32"/>
      <w:szCs w:val="32"/>
    </w:rPr>
  </w:style>
  <w:style w:type="character" w:customStyle="1" w:styleId="12">
    <w:name w:val="Стиль1 Знак"/>
    <w:basedOn w:val="10"/>
    <w:link w:val="11"/>
    <w:uiPriority w:val="1"/>
    <w:rsid w:val="0024078F"/>
    <w:rPr>
      <w:rFonts w:ascii="Times New Roman" w:eastAsiaTheme="majorEastAsia" w:hAnsi="Times New Roman" w:cs="Times New Roman"/>
      <w:b/>
      <w:bCs/>
      <w:color w:val="365F91" w:themeColor="accent1" w:themeShade="BF"/>
      <w:spacing w:val="-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4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40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7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2AFC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1F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1F39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411F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1F3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8ED4-220E-42D1-A5DD-0E9AC861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dcterms:created xsi:type="dcterms:W3CDTF">2024-04-03T08:41:00Z</dcterms:created>
  <dcterms:modified xsi:type="dcterms:W3CDTF">2024-04-03T09:37:00Z</dcterms:modified>
</cp:coreProperties>
</file>